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40F" w:rsidRPr="00A8440F" w:rsidRDefault="00A8440F" w:rsidP="00A8440F">
      <w:pPr>
        <w:spacing w:after="0" w:line="240" w:lineRule="auto"/>
        <w:rPr>
          <w:rFonts w:ascii="Times New Roman" w:eastAsia="Times New Roman" w:hAnsi="Times New Roman" w:cs="Times New Roman"/>
          <w:i/>
          <w:color w:val="000000" w:themeColor="text1"/>
          <w:sz w:val="24"/>
          <w:szCs w:val="24"/>
          <w:lang w:eastAsia="ru-RU"/>
        </w:rPr>
      </w:pPr>
      <w:bookmarkStart w:id="0" w:name="_GoBack"/>
      <w:r w:rsidRPr="00A8440F">
        <w:rPr>
          <w:rFonts w:ascii="Times New Roman" w:eastAsia="Times New Roman" w:hAnsi="Times New Roman" w:cs="Times New Roman"/>
          <w:i/>
          <w:color w:val="000000" w:themeColor="text1"/>
          <w:sz w:val="24"/>
          <w:szCs w:val="24"/>
          <w:lang w:eastAsia="ru-RU"/>
        </w:rPr>
        <w:t>Форма заявления в соответствии со ст. 6.1-1 353-ФЗ</w:t>
      </w:r>
    </w:p>
    <w:bookmarkEnd w:id="0"/>
    <w:p w:rsidR="00A8440F" w:rsidRDefault="00A8440F" w:rsidP="00A8440F">
      <w:pPr>
        <w:spacing w:after="0" w:line="240" w:lineRule="auto"/>
        <w:jc w:val="right"/>
        <w:rPr>
          <w:rFonts w:ascii="Times New Roman" w:eastAsia="Times New Roman" w:hAnsi="Times New Roman" w:cs="Times New Roman"/>
          <w:color w:val="000000" w:themeColor="text1"/>
          <w:sz w:val="24"/>
          <w:szCs w:val="24"/>
          <w:lang w:eastAsia="ru-RU"/>
        </w:rPr>
      </w:pPr>
    </w:p>
    <w:p w:rsidR="00A8440F" w:rsidRPr="00A8440F" w:rsidRDefault="00A8440F" w:rsidP="00A8440F">
      <w:pPr>
        <w:spacing w:after="0" w:line="240" w:lineRule="auto"/>
        <w:jc w:val="right"/>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Председателю Правления ПАО «НИКО-БАНК»</w:t>
      </w:r>
    </w:p>
    <w:p w:rsidR="00A8440F" w:rsidRPr="00A8440F" w:rsidRDefault="00A8440F" w:rsidP="00A8440F">
      <w:pPr>
        <w:spacing w:after="0" w:line="240" w:lineRule="auto"/>
        <w:jc w:val="right"/>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С.В. Сивелькиной</w:t>
      </w:r>
    </w:p>
    <w:p w:rsidR="00A8440F" w:rsidRPr="00A8440F" w:rsidRDefault="00A8440F" w:rsidP="00A8440F">
      <w:pPr>
        <w:spacing w:after="0" w:line="240" w:lineRule="auto"/>
        <w:jc w:val="right"/>
        <w:rPr>
          <w:rFonts w:ascii="Times New Roman" w:eastAsia="Times New Roman" w:hAnsi="Times New Roman" w:cs="Times New Roman"/>
          <w:color w:val="000000" w:themeColor="text1"/>
          <w:sz w:val="24"/>
          <w:szCs w:val="24"/>
          <w:lang w:eastAsia="ru-RU"/>
        </w:rPr>
      </w:pPr>
    </w:p>
    <w:p w:rsidR="00A8440F" w:rsidRPr="00A8440F" w:rsidRDefault="00A8440F" w:rsidP="00A8440F">
      <w:pPr>
        <w:spacing w:after="0" w:line="240" w:lineRule="auto"/>
        <w:jc w:val="right"/>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___________________________________________</w:t>
      </w:r>
    </w:p>
    <w:p w:rsidR="00A8440F" w:rsidRPr="00A8440F" w:rsidRDefault="00A8440F" w:rsidP="00A8440F">
      <w:pPr>
        <w:tabs>
          <w:tab w:val="left" w:pos="5940"/>
        </w:tabs>
        <w:spacing w:before="220" w:after="0" w:line="220" w:lineRule="auto"/>
        <w:jc w:val="right"/>
        <w:rPr>
          <w:rFonts w:ascii="Times New Roman" w:eastAsia="Times New Roman" w:hAnsi="Times New Roman" w:cs="Times New Roman"/>
          <w:b/>
          <w:color w:val="000000" w:themeColor="text1"/>
          <w:szCs w:val="20"/>
          <w:lang w:val="x-none" w:eastAsia="x-none"/>
        </w:rPr>
      </w:pPr>
      <w:r w:rsidRPr="00A8440F">
        <w:rPr>
          <w:rFonts w:ascii="Times New Roman" w:eastAsia="Times New Roman" w:hAnsi="Times New Roman" w:cs="Times New Roman"/>
          <w:color w:val="000000" w:themeColor="text1"/>
          <w:szCs w:val="20"/>
          <w:lang w:val="x-none" w:eastAsia="x-none"/>
        </w:rPr>
        <w:t xml:space="preserve"> </w:t>
      </w:r>
      <w:r w:rsidRPr="00A8440F">
        <w:rPr>
          <w:rFonts w:ascii="Times New Roman" w:eastAsia="Times New Roman" w:hAnsi="Times New Roman" w:cs="Times New Roman"/>
          <w:b/>
          <w:color w:val="000000" w:themeColor="text1"/>
          <w:szCs w:val="20"/>
          <w:lang w:val="x-none" w:eastAsia="x-none"/>
        </w:rPr>
        <w:t>(фамилия</w:t>
      </w:r>
      <w:r w:rsidRPr="00A8440F">
        <w:rPr>
          <w:rFonts w:ascii="Times New Roman" w:eastAsia="Times New Roman" w:hAnsi="Times New Roman" w:cs="Times New Roman"/>
          <w:b/>
          <w:color w:val="000000" w:themeColor="text1"/>
          <w:szCs w:val="20"/>
          <w:vertAlign w:val="superscript"/>
          <w:lang w:val="x-none" w:eastAsia="x-none"/>
        </w:rPr>
        <w:footnoteReference w:id="1"/>
      </w:r>
      <w:r w:rsidRPr="00A8440F">
        <w:rPr>
          <w:rFonts w:ascii="Times New Roman" w:eastAsia="Times New Roman" w:hAnsi="Times New Roman" w:cs="Times New Roman"/>
          <w:b/>
          <w:color w:val="000000" w:themeColor="text1"/>
          <w:szCs w:val="20"/>
          <w:lang w:val="x-none" w:eastAsia="x-none"/>
        </w:rPr>
        <w:t>, имя, отчество (при наличии), паспортные данные, адрес)</w:t>
      </w:r>
    </w:p>
    <w:p w:rsidR="00A8440F" w:rsidRPr="00A8440F" w:rsidRDefault="00A8440F" w:rsidP="00A8440F">
      <w:pPr>
        <w:tabs>
          <w:tab w:val="left" w:pos="5940"/>
        </w:tabs>
        <w:spacing w:before="220" w:after="0" w:line="220" w:lineRule="auto"/>
        <w:jc w:val="right"/>
        <w:rPr>
          <w:rFonts w:ascii="Times New Roman" w:eastAsia="Times New Roman" w:hAnsi="Times New Roman" w:cs="Times New Roman"/>
          <w:b/>
          <w:color w:val="000000" w:themeColor="text1"/>
          <w:szCs w:val="20"/>
          <w:lang w:val="x-none" w:eastAsia="x-none"/>
        </w:rPr>
      </w:pPr>
      <w:r w:rsidRPr="00A8440F">
        <w:rPr>
          <w:rFonts w:ascii="Times New Roman" w:eastAsia="Times New Roman" w:hAnsi="Times New Roman" w:cs="Times New Roman"/>
          <w:b/>
          <w:color w:val="000000" w:themeColor="text1"/>
          <w:szCs w:val="20"/>
          <w:lang w:val="x-none" w:eastAsia="x-none"/>
        </w:rPr>
        <w:t>тел.: __________________________________________</w:t>
      </w:r>
    </w:p>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p w:rsidR="00A8440F" w:rsidRPr="00A8440F" w:rsidRDefault="00A8440F" w:rsidP="00A8440F">
      <w:pPr>
        <w:spacing w:after="0" w:line="240" w:lineRule="auto"/>
        <w:jc w:val="center"/>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ЗАЯВЛЕНИЕ ЗАЕМЩИКА</w:t>
      </w:r>
    </w:p>
    <w:p w:rsidR="00A8440F" w:rsidRPr="00A8440F" w:rsidRDefault="00A8440F" w:rsidP="00A8440F">
      <w:pPr>
        <w:autoSpaceDE w:val="0"/>
        <w:autoSpaceDN w:val="0"/>
        <w:adjustRightInd w:val="0"/>
        <w:spacing w:after="0" w:line="240" w:lineRule="auto"/>
        <w:ind w:left="139"/>
        <w:jc w:val="center"/>
        <w:rPr>
          <w:rFonts w:ascii="Times New Roman" w:eastAsia="Calibri" w:hAnsi="Times New Roman" w:cs="Times New Roman"/>
          <w:color w:val="000000" w:themeColor="text1"/>
          <w:sz w:val="24"/>
          <w:szCs w:val="24"/>
          <w:lang w:eastAsia="ru-RU"/>
        </w:rPr>
      </w:pPr>
      <w:r w:rsidRPr="00A8440F">
        <w:rPr>
          <w:rFonts w:ascii="Times New Roman" w:eastAsia="Calibri" w:hAnsi="Times New Roman" w:cs="Times New Roman"/>
          <w:color w:val="000000" w:themeColor="text1"/>
          <w:sz w:val="24"/>
          <w:szCs w:val="24"/>
          <w:lang w:eastAsia="ru-RU"/>
        </w:rPr>
        <w:t>об изменении условий кредита, обязательства по которому обеспечены ипотекой (предоставлении льготного периода) в соответствии со ст. 6.1-1 Федеральный закон от 21 декабря 2013 г. №353-ФЗ «О потребительском кредите (займе)»</w:t>
      </w:r>
    </w:p>
    <w:p w:rsidR="00A8440F" w:rsidRPr="00A8440F" w:rsidRDefault="00A8440F" w:rsidP="00A8440F">
      <w:pPr>
        <w:spacing w:after="0" w:line="240" w:lineRule="auto"/>
        <w:jc w:val="center"/>
        <w:rPr>
          <w:rFonts w:ascii="Times New Roman" w:eastAsia="Times New Roman" w:hAnsi="Times New Roman" w:cs="Times New Roman"/>
          <w:b/>
          <w:color w:val="000000" w:themeColor="text1"/>
          <w:sz w:val="24"/>
          <w:szCs w:val="24"/>
          <w:lang w:eastAsia="ru-RU"/>
        </w:rPr>
      </w:pPr>
    </w:p>
    <w:p w:rsidR="00A8440F" w:rsidRPr="00A8440F" w:rsidRDefault="00A8440F" w:rsidP="00A8440F">
      <w:pPr>
        <w:tabs>
          <w:tab w:val="left" w:pos="373"/>
        </w:tabs>
        <w:spacing w:after="0" w:line="240" w:lineRule="auto"/>
        <w:ind w:left="-850" w:firstLine="566"/>
        <w:jc w:val="both"/>
        <w:rPr>
          <w:rFonts w:ascii="Times New Roman" w:eastAsia="Times New Roman" w:hAnsi="Times New Roman" w:cs="Times New Roman"/>
          <w:bCs/>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В соответствии со ст. 6.1-1 Федерального закона от 21 декабря 2013 г. №353-ФЗ «О потребительском кредите (займе)» (далее по тексту Федеральный закон №353-ФЗ) прошу внести изменения в условия Кредитного </w:t>
      </w:r>
      <w:r w:rsidRPr="00A8440F">
        <w:rPr>
          <w:rFonts w:ascii="Times New Roman" w:eastAsia="Times New Roman" w:hAnsi="Times New Roman" w:cs="Times New Roman"/>
          <w:color w:val="000000" w:themeColor="text1"/>
          <w:sz w:val="24"/>
          <w:szCs w:val="24"/>
          <w:lang w:eastAsia="ru-RU"/>
        </w:rPr>
        <w:t>договора от</w:t>
      </w:r>
      <w:r w:rsidRPr="00A8440F">
        <w:rPr>
          <w:rFonts w:ascii="Times New Roman" w:eastAsia="Times New Roman" w:hAnsi="Times New Roman" w:cs="Times New Roman"/>
          <w:color w:val="000000" w:themeColor="text1"/>
          <w:sz w:val="24"/>
          <w:szCs w:val="24"/>
          <w:lang w:eastAsia="ru-RU"/>
        </w:rPr>
        <w:t xml:space="preserve"> «___» __________ 20_ г. № __________</w:t>
      </w:r>
      <w:r w:rsidRPr="00A8440F">
        <w:rPr>
          <w:rFonts w:ascii="Times New Roman" w:eastAsia="Times New Roman" w:hAnsi="Times New Roman" w:cs="Times New Roman"/>
          <w:color w:val="000000" w:themeColor="text1"/>
          <w:sz w:val="24"/>
          <w:szCs w:val="24"/>
          <w:lang w:eastAsia="ru-RU"/>
        </w:rPr>
        <w:t>_ (</w:t>
      </w:r>
      <w:r w:rsidRPr="00A8440F">
        <w:rPr>
          <w:rFonts w:ascii="Times New Roman" w:eastAsia="Times New Roman" w:hAnsi="Times New Roman" w:cs="Times New Roman"/>
          <w:color w:val="000000" w:themeColor="text1"/>
          <w:sz w:val="24"/>
          <w:szCs w:val="24"/>
          <w:lang w:eastAsia="ru-RU"/>
        </w:rPr>
        <w:t>далее – Кредитный договор) с предоставлением льготного периода</w:t>
      </w:r>
      <w:r w:rsidRPr="00A8440F">
        <w:rPr>
          <w:rFonts w:ascii="Times New Roman" w:eastAsia="Times New Roman" w:hAnsi="Times New Roman" w:cs="Times New Roman"/>
          <w:bCs/>
          <w:color w:val="000000" w:themeColor="text1"/>
          <w:sz w:val="24"/>
          <w:szCs w:val="24"/>
          <w:lang w:eastAsia="ru-RU"/>
        </w:rPr>
        <w:t xml:space="preserve"> </w:t>
      </w:r>
      <w:r w:rsidRPr="00A8440F">
        <w:rPr>
          <w:rFonts w:ascii="Times New Roman" w:eastAsia="Times New Roman" w:hAnsi="Times New Roman" w:cs="Times New Roman"/>
          <w:b/>
          <w:color w:val="000000" w:themeColor="text1"/>
          <w:sz w:val="24"/>
          <w:szCs w:val="24"/>
          <w:lang w:eastAsia="ru-RU"/>
        </w:rPr>
        <w:t>на срок</w:t>
      </w:r>
      <w:r w:rsidRPr="00A8440F">
        <w:rPr>
          <w:rFonts w:ascii="Times New Roman" w:eastAsia="Times New Roman" w:hAnsi="Times New Roman" w:cs="Times New Roman"/>
          <w:color w:val="000000" w:themeColor="text1"/>
          <w:sz w:val="24"/>
          <w:szCs w:val="24"/>
          <w:lang w:eastAsia="ru-RU"/>
        </w:rPr>
        <w:t xml:space="preserve"> _________ месяцев (</w:t>
      </w:r>
      <w:r w:rsidRPr="00A8440F">
        <w:rPr>
          <w:rFonts w:ascii="Times New Roman" w:eastAsia="Times New Roman" w:hAnsi="Times New Roman" w:cs="Times New Roman"/>
          <w:i/>
          <w:color w:val="000000" w:themeColor="text1"/>
          <w:sz w:val="24"/>
          <w:szCs w:val="24"/>
          <w:lang w:eastAsia="ru-RU"/>
        </w:rPr>
        <w:t>не более 6 месяцев</w:t>
      </w:r>
      <w:r w:rsidRPr="00A8440F">
        <w:rPr>
          <w:rFonts w:ascii="Times New Roman" w:eastAsia="Times New Roman" w:hAnsi="Times New Roman" w:cs="Times New Roman"/>
          <w:color w:val="000000" w:themeColor="text1"/>
          <w:sz w:val="24"/>
          <w:szCs w:val="24"/>
          <w:lang w:eastAsia="ru-RU"/>
        </w:rPr>
        <w:t xml:space="preserve">), </w:t>
      </w:r>
      <w:r w:rsidRPr="00A8440F">
        <w:rPr>
          <w:rFonts w:ascii="Times New Roman" w:eastAsia="Times New Roman" w:hAnsi="Times New Roman" w:cs="Times New Roman"/>
          <w:b/>
          <w:color w:val="000000" w:themeColor="text1"/>
          <w:sz w:val="24"/>
          <w:szCs w:val="24"/>
          <w:lang w:eastAsia="ru-RU"/>
        </w:rPr>
        <w:t>начиная с</w:t>
      </w:r>
      <w:r w:rsidRPr="00A8440F">
        <w:rPr>
          <w:rFonts w:ascii="Times New Roman" w:eastAsia="Times New Roman" w:hAnsi="Times New Roman" w:cs="Times New Roman"/>
          <w:color w:val="000000" w:themeColor="text1"/>
          <w:sz w:val="24"/>
          <w:szCs w:val="24"/>
          <w:lang w:eastAsia="ru-RU"/>
        </w:rPr>
        <w:t xml:space="preserve"> «___» __________ 20__ г. </w:t>
      </w:r>
      <w:r w:rsidRPr="00A8440F">
        <w:rPr>
          <w:rFonts w:ascii="Times New Roman" w:eastAsia="Times New Roman" w:hAnsi="Times New Roman" w:cs="Times New Roman"/>
          <w:i/>
          <w:color w:val="000000" w:themeColor="text1"/>
          <w:sz w:val="24"/>
          <w:szCs w:val="24"/>
          <w:lang w:eastAsia="ru-RU"/>
        </w:rPr>
        <w:t>(не позднее 2 месяцев от даты подачи настоящего Заявления)</w:t>
      </w:r>
      <w:r w:rsidRPr="00A8440F">
        <w:rPr>
          <w:rFonts w:ascii="Times New Roman" w:eastAsia="Times New Roman" w:hAnsi="Times New Roman" w:cs="Times New Roman"/>
          <w:color w:val="000000" w:themeColor="text1"/>
          <w:sz w:val="24"/>
          <w:szCs w:val="24"/>
          <w:lang w:eastAsia="ru-RU"/>
        </w:rPr>
        <w:t xml:space="preserve"> (далее – Льготный период)</w:t>
      </w:r>
    </w:p>
    <w:p w:rsidR="00A8440F" w:rsidRPr="00A8440F" w:rsidRDefault="00A8440F" w:rsidP="00A8440F">
      <w:pPr>
        <w:spacing w:after="0" w:line="240" w:lineRule="auto"/>
        <w:ind w:hanging="284"/>
        <w:jc w:val="both"/>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в части:</w:t>
      </w:r>
    </w:p>
    <w:tbl>
      <w:tblPr>
        <w:tblW w:w="10031" w:type="dxa"/>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528"/>
      </w:tblGrid>
      <w:tr w:rsidR="00A8440F" w:rsidRPr="00A8440F" w:rsidTr="00ED0BB9">
        <w:trPr>
          <w:trHeight w:val="976"/>
        </w:trPr>
        <w:tc>
          <w:tcPr>
            <w:tcW w:w="4503" w:type="dxa"/>
            <w:shd w:val="clear" w:color="auto" w:fill="auto"/>
          </w:tcPr>
          <w:p w:rsidR="00A8440F" w:rsidRPr="00A8440F" w:rsidRDefault="00A8440F" w:rsidP="00A8440F">
            <w:pPr>
              <w:spacing w:after="0" w:line="240" w:lineRule="auto"/>
              <w:jc w:val="both"/>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 </w:t>
            </w:r>
            <w:r w:rsidRPr="00A8440F">
              <w:rPr>
                <w:rFonts w:ascii="Times New Roman" w:eastAsia="Times New Roman" w:hAnsi="Times New Roman" w:cs="Times New Roman"/>
                <w:snapToGrid w:val="0"/>
                <w:color w:val="000000" w:themeColor="text1"/>
                <w:sz w:val="24"/>
                <w:szCs w:val="24"/>
                <w:lang w:eastAsia="ru-RU"/>
              </w:rPr>
              <w:t></w:t>
            </w:r>
            <w:r w:rsidRPr="00A8440F">
              <w:rPr>
                <w:rFonts w:ascii="Times New Roman" w:eastAsia="Times New Roman" w:hAnsi="Times New Roman" w:cs="Times New Roman"/>
                <w:snapToGrid w:val="0"/>
                <w:color w:val="000000" w:themeColor="text1"/>
                <w:sz w:val="24"/>
                <w:szCs w:val="24"/>
                <w:lang w:eastAsia="ru-RU"/>
              </w:rPr>
              <w:t></w:t>
            </w:r>
            <w:r w:rsidRPr="00A8440F">
              <w:rPr>
                <w:rFonts w:ascii="Times New Roman" w:eastAsia="Times New Roman" w:hAnsi="Times New Roman" w:cs="Times New Roman"/>
                <w:color w:val="000000" w:themeColor="text1"/>
                <w:sz w:val="24"/>
                <w:szCs w:val="24"/>
                <w:lang w:eastAsia="ru-RU"/>
              </w:rPr>
              <w:t>приостановления в полном объеме исполнения мной обязательств по Кредитному договору в течение Льготного периода</w:t>
            </w:r>
          </w:p>
        </w:tc>
        <w:tc>
          <w:tcPr>
            <w:tcW w:w="5528" w:type="dxa"/>
            <w:shd w:val="clear" w:color="auto" w:fill="auto"/>
          </w:tcPr>
          <w:p w:rsidR="00A8440F" w:rsidRPr="00A8440F" w:rsidRDefault="00A8440F" w:rsidP="00A8440F">
            <w:pPr>
              <w:spacing w:after="0" w:line="240" w:lineRule="auto"/>
              <w:jc w:val="both"/>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t></w:t>
            </w:r>
            <w:r w:rsidRPr="00A8440F">
              <w:rPr>
                <w:rFonts w:ascii="Times New Roman" w:eastAsia="Times New Roman" w:hAnsi="Times New Roman" w:cs="Times New Roman"/>
                <w:color w:val="000000" w:themeColor="text1"/>
                <w:sz w:val="24"/>
                <w:szCs w:val="24"/>
                <w:lang w:eastAsia="ru-RU"/>
              </w:rPr>
              <w:t xml:space="preserve"> установление нового размера ежемесячных  платежей по Кредитному договору в течение Льготного периода в размере ___________ (______________) __________________</w:t>
            </w:r>
          </w:p>
        </w:tc>
      </w:tr>
    </w:tbl>
    <w:p w:rsidR="00A8440F" w:rsidRPr="00A8440F" w:rsidRDefault="00A8440F" w:rsidP="00A8440F">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A8440F" w:rsidRPr="00A8440F" w:rsidRDefault="00A8440F" w:rsidP="00A8440F">
      <w:pPr>
        <w:spacing w:after="0" w:line="240" w:lineRule="auto"/>
        <w:ind w:left="-850" w:hanging="1"/>
        <w:jc w:val="both"/>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в связи с:</w:t>
      </w:r>
    </w:p>
    <w:p w:rsidR="00A8440F" w:rsidRPr="00A8440F" w:rsidRDefault="00A8440F" w:rsidP="00A8440F">
      <w:pPr>
        <w:spacing w:after="0" w:line="240" w:lineRule="auto"/>
        <w:ind w:left="-850" w:hanging="1"/>
        <w:rPr>
          <w:rFonts w:ascii="Times New Roman" w:eastAsia="Calibri" w:hAnsi="Times New Roman" w:cs="Times New Roman"/>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t></w:t>
      </w:r>
      <w:r w:rsidRPr="00A8440F">
        <w:rPr>
          <w:rFonts w:ascii="Times New Roman" w:eastAsia="Times New Roman" w:hAnsi="Times New Roman" w:cs="Times New Roman"/>
          <w:color w:val="000000" w:themeColor="text1"/>
          <w:sz w:val="24"/>
          <w:szCs w:val="24"/>
          <w:lang w:eastAsia="ru-RU"/>
        </w:rPr>
        <w:t xml:space="preserve">регистрацией Заемщика/Созаемщика в качестве безработного гражданина, </w:t>
      </w:r>
      <w:r w:rsidRPr="00A8440F">
        <w:rPr>
          <w:rFonts w:ascii="Times New Roman" w:eastAsia="Calibri" w:hAnsi="Times New Roman" w:cs="Times New Roman"/>
          <w:color w:val="000000" w:themeColor="text1"/>
          <w:sz w:val="24"/>
          <w:szCs w:val="24"/>
          <w:lang w:eastAsia="ru-RU"/>
        </w:rPr>
        <w:t>который не имеет заработка, в органах службы занятости в целях поиска подходящей работы</w:t>
      </w:r>
    </w:p>
    <w:p w:rsidR="00A8440F" w:rsidRPr="00A8440F" w:rsidRDefault="00A8440F" w:rsidP="00A8440F">
      <w:pPr>
        <w:spacing w:after="0" w:line="240" w:lineRule="auto"/>
        <w:ind w:left="-850" w:hanging="1"/>
        <w:rPr>
          <w:rFonts w:ascii="Times New Roman" w:eastAsia="Calibri" w:hAnsi="Times New Roman" w:cs="Times New Roman"/>
          <w:color w:val="000000" w:themeColor="text1"/>
          <w:sz w:val="10"/>
          <w:szCs w:val="10"/>
          <w:lang w:eastAsia="ru-RU"/>
        </w:rPr>
      </w:pPr>
    </w:p>
    <w:p w:rsidR="00A8440F" w:rsidRPr="00A8440F" w:rsidRDefault="00A8440F" w:rsidP="00A8440F">
      <w:pPr>
        <w:spacing w:after="0" w:line="240" w:lineRule="auto"/>
        <w:ind w:left="-850" w:hanging="1"/>
        <w:rPr>
          <w:rFonts w:ascii="Times New Roman" w:eastAsia="Times New Roman" w:hAnsi="Times New Roman" w:cs="Times New Roman"/>
          <w:snapToGrid w:val="0"/>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t xml:space="preserve">установлением Заемщику/Созаемщику инвалидности </w:t>
      </w:r>
      <w:r w:rsidRPr="00A8440F">
        <w:rPr>
          <w:rFonts w:ascii="Times New Roman" w:eastAsia="Times New Roman" w:hAnsi="Times New Roman" w:cs="Times New Roman"/>
          <w:snapToGrid w:val="0"/>
          <w:color w:val="000000" w:themeColor="text1"/>
          <w:sz w:val="24"/>
          <w:szCs w:val="24"/>
          <w:lang w:val="en-US" w:eastAsia="ru-RU"/>
        </w:rPr>
        <w:t>I</w:t>
      </w:r>
      <w:r w:rsidRPr="00A8440F">
        <w:rPr>
          <w:rFonts w:ascii="Times New Roman" w:eastAsia="Times New Roman" w:hAnsi="Times New Roman" w:cs="Times New Roman"/>
          <w:snapToGrid w:val="0"/>
          <w:color w:val="000000" w:themeColor="text1"/>
          <w:sz w:val="24"/>
          <w:szCs w:val="24"/>
          <w:lang w:eastAsia="ru-RU"/>
        </w:rPr>
        <w:t xml:space="preserve"> или </w:t>
      </w:r>
      <w:r w:rsidRPr="00A8440F">
        <w:rPr>
          <w:rFonts w:ascii="Times New Roman" w:eastAsia="Times New Roman" w:hAnsi="Times New Roman" w:cs="Times New Roman"/>
          <w:snapToGrid w:val="0"/>
          <w:color w:val="000000" w:themeColor="text1"/>
          <w:sz w:val="24"/>
          <w:szCs w:val="24"/>
          <w:lang w:val="en-US" w:eastAsia="ru-RU"/>
        </w:rPr>
        <w:t>II</w:t>
      </w:r>
      <w:r w:rsidRPr="00A8440F">
        <w:rPr>
          <w:rFonts w:ascii="Times New Roman" w:eastAsia="Times New Roman" w:hAnsi="Times New Roman" w:cs="Times New Roman"/>
          <w:snapToGrid w:val="0"/>
          <w:color w:val="000000" w:themeColor="text1"/>
          <w:sz w:val="24"/>
          <w:szCs w:val="24"/>
          <w:lang w:eastAsia="ru-RU"/>
        </w:rPr>
        <w:t xml:space="preserve"> группы</w:t>
      </w:r>
    </w:p>
    <w:p w:rsidR="00A8440F" w:rsidRPr="00A8440F" w:rsidRDefault="00A8440F" w:rsidP="00A8440F">
      <w:pPr>
        <w:spacing w:after="0" w:line="240" w:lineRule="auto"/>
        <w:ind w:left="-850" w:hanging="1"/>
        <w:rPr>
          <w:rFonts w:ascii="Times New Roman" w:eastAsia="Times New Roman" w:hAnsi="Times New Roman" w:cs="Times New Roman"/>
          <w:snapToGrid w:val="0"/>
          <w:color w:val="000000" w:themeColor="text1"/>
          <w:sz w:val="10"/>
          <w:szCs w:val="10"/>
          <w:lang w:eastAsia="ru-RU"/>
        </w:rPr>
      </w:pPr>
    </w:p>
    <w:p w:rsidR="00A8440F" w:rsidRPr="00A8440F" w:rsidRDefault="00A8440F" w:rsidP="00A8440F">
      <w:pPr>
        <w:spacing w:after="0" w:line="240" w:lineRule="auto"/>
        <w:ind w:left="-850" w:hanging="1"/>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t></w:t>
      </w:r>
      <w:r w:rsidRPr="00A8440F">
        <w:rPr>
          <w:rFonts w:ascii="Times New Roman" w:eastAsia="Times New Roman" w:hAnsi="Times New Roman" w:cs="Times New Roman"/>
          <w:color w:val="000000" w:themeColor="text1"/>
          <w:sz w:val="24"/>
          <w:szCs w:val="24"/>
          <w:lang w:eastAsia="ru-RU"/>
        </w:rPr>
        <w:t xml:space="preserve">временной нетрудоспособностью Заемщика/Созаемщика сроком более 2 (двух) месяцев подряд </w:t>
      </w:r>
    </w:p>
    <w:p w:rsidR="00A8440F" w:rsidRPr="00A8440F" w:rsidRDefault="00A8440F" w:rsidP="00A8440F">
      <w:pPr>
        <w:spacing w:after="0" w:line="240" w:lineRule="auto"/>
        <w:ind w:left="-850" w:hanging="1"/>
        <w:rPr>
          <w:rFonts w:ascii="Times New Roman" w:eastAsia="Times New Roman" w:hAnsi="Times New Roman" w:cs="Times New Roman"/>
          <w:color w:val="000000" w:themeColor="text1"/>
          <w:sz w:val="10"/>
          <w:szCs w:val="10"/>
          <w:lang w:eastAsia="ru-RU"/>
        </w:rPr>
      </w:pPr>
    </w:p>
    <w:p w:rsidR="00A8440F" w:rsidRPr="00A8440F" w:rsidRDefault="00A8440F" w:rsidP="00A8440F">
      <w:pPr>
        <w:spacing w:after="0" w:line="240" w:lineRule="auto"/>
        <w:ind w:left="-850" w:hanging="1"/>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t></w:t>
      </w:r>
      <w:r w:rsidRPr="00A8440F">
        <w:rPr>
          <w:rFonts w:ascii="Times New Roman" w:eastAsia="Times New Roman" w:hAnsi="Times New Roman" w:cs="Times New Roman"/>
          <w:color w:val="000000" w:themeColor="text1"/>
          <w:sz w:val="24"/>
          <w:szCs w:val="24"/>
          <w:lang w:eastAsia="ru-RU"/>
        </w:rPr>
        <w:t xml:space="preserve">снижением среднемесячного дохода Заемщика/Созаемщика </w:t>
      </w:r>
    </w:p>
    <w:p w:rsidR="00A8440F" w:rsidRPr="00A8440F" w:rsidRDefault="00A8440F" w:rsidP="00A8440F">
      <w:pPr>
        <w:spacing w:after="0" w:line="240" w:lineRule="auto"/>
        <w:ind w:left="-850" w:hanging="1"/>
        <w:jc w:val="both"/>
        <w:rPr>
          <w:rFonts w:ascii="Times New Roman" w:eastAsia="Times New Roman" w:hAnsi="Times New Roman" w:cs="Times New Roman"/>
          <w:i/>
          <w:color w:val="000000" w:themeColor="text1"/>
          <w:sz w:val="24"/>
          <w:szCs w:val="24"/>
          <w:lang w:eastAsia="ru-RU"/>
        </w:rPr>
      </w:pPr>
      <w:r w:rsidRPr="00A8440F">
        <w:rPr>
          <w:rFonts w:ascii="Times New Roman" w:eastAsia="Times New Roman" w:hAnsi="Times New Roman" w:cs="Times New Roman"/>
          <w:i/>
          <w:color w:val="000000" w:themeColor="text1"/>
          <w:sz w:val="24"/>
          <w:szCs w:val="24"/>
          <w:lang w:eastAsia="ru-RU"/>
        </w:rPr>
        <w:t>(совокупного среднемесячного дохода всех Заемщиков по Кредитному договору), рассчитанного за два месяца, предшествующие месяцу обращения Заемщика с настоящим Заявлением, более чем на 30 процентов по сравнению со среднемесячным доходом Заемщика (совокупным среднемесячным доходом Заемщиков), рассчитанным за двенадцать месяцев, предшествующих месяцу обращения Заемщика, при этом размер среднемесячных выплат по обслуживанию обязательств перед Банком у Заемщика/Заемщиков в соответствии с условиями Кредитного договора и графиком платежей за шесть месяцев, следующих за месяцем обращения Заемщика, превышает 50 процентов от среднемесячного дохода Заемщика/Заемщиков, рассчитанного за два месяца, предшествующие месяцу обращения Заемщика)</w:t>
      </w:r>
    </w:p>
    <w:p w:rsidR="00A8440F" w:rsidRPr="00A8440F" w:rsidRDefault="00A8440F" w:rsidP="00A8440F">
      <w:pPr>
        <w:spacing w:after="0" w:line="240" w:lineRule="auto"/>
        <w:ind w:left="-850" w:hanging="1"/>
        <w:jc w:val="both"/>
        <w:rPr>
          <w:rFonts w:ascii="Times New Roman" w:eastAsia="Times New Roman" w:hAnsi="Times New Roman" w:cs="Times New Roman"/>
          <w:i/>
          <w:color w:val="000000" w:themeColor="text1"/>
          <w:sz w:val="24"/>
          <w:szCs w:val="24"/>
          <w:lang w:eastAsia="ru-RU"/>
        </w:rPr>
      </w:pPr>
    </w:p>
    <w:p w:rsidR="00A8440F" w:rsidRPr="00A8440F" w:rsidRDefault="00A8440F" w:rsidP="00A8440F">
      <w:pPr>
        <w:spacing w:after="0" w:line="240" w:lineRule="auto"/>
        <w:ind w:left="-850" w:hanging="1"/>
        <w:jc w:val="both"/>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t xml:space="preserve">увеличением количества лиц, находящихся на иждивении у Заемщика/Созаемщика </w:t>
      </w:r>
    </w:p>
    <w:p w:rsidR="00A8440F" w:rsidRPr="00A8440F" w:rsidRDefault="00A8440F" w:rsidP="00A8440F">
      <w:pPr>
        <w:spacing w:after="0" w:line="240" w:lineRule="auto"/>
        <w:ind w:left="-850" w:hanging="1"/>
        <w:jc w:val="both"/>
        <w:rPr>
          <w:rFonts w:ascii="Times New Roman" w:eastAsia="Times New Roman" w:hAnsi="Times New Roman" w:cs="Times New Roman"/>
          <w:i/>
          <w:color w:val="000000" w:themeColor="text1"/>
          <w:sz w:val="24"/>
          <w:szCs w:val="24"/>
          <w:lang w:eastAsia="ru-RU"/>
        </w:rPr>
      </w:pPr>
      <w:r w:rsidRPr="00A8440F">
        <w:rPr>
          <w:rFonts w:ascii="Times New Roman" w:eastAsia="Times New Roman" w:hAnsi="Times New Roman" w:cs="Times New Roman"/>
          <w:i/>
          <w:color w:val="000000" w:themeColor="text1"/>
          <w:sz w:val="24"/>
          <w:szCs w:val="24"/>
          <w:lang w:eastAsia="ru-RU"/>
        </w:rPr>
        <w:t xml:space="preserve">(определенных в соответствии с семейным законодательством Российской Федерации несовершеннолетних членов семьи, и (или) членов семьи, признанных инвалидами I или II группы в порядке, установленном законодательством Российской Федерации, и (или) лиц, находящихся под опекой или попечительством Заемщика), по сравнению с количеством указанных лиц, находившихся </w:t>
      </w:r>
      <w:r w:rsidRPr="00A8440F">
        <w:rPr>
          <w:rFonts w:ascii="Times New Roman" w:eastAsia="Times New Roman" w:hAnsi="Times New Roman" w:cs="Times New Roman"/>
          <w:i/>
          <w:color w:val="000000" w:themeColor="text1"/>
          <w:sz w:val="24"/>
          <w:szCs w:val="24"/>
          <w:lang w:eastAsia="ru-RU"/>
        </w:rPr>
        <w:lastRenderedPageBreak/>
        <w:t>на иждивении Заемщика на день заключения Кредитного договора, с одновременным снижением среднемесячного дохода Заемщика (совокупного среднемесячного дохода Заемщиков), рассчитанного за два месяца, предшествующие месяцу обращения Заемщика с настоящим Заявлением, более чем на 20 процентов по сравнению со среднемесячным доходом Заемщика (совокупным среднемесячным доходом Заемщиков), рассчитанным за двенадцать месяцев, предшествующих месяцу обращения Заемщика, при этом размер среднемесячных выплат по обслуживанию обязательств перед Банком у Заемщика/Заемщиков в соответствии с условиями Кредитного договора и графиком платежей за шесть месяцев, следующих за месяцем обращения Заемщика, превышает 40 процентов от среднемесячного дохода Заемщика/Заемщиков, рассчитанного за два месяца, предшествующие месяцу обращения Заемщика)</w:t>
      </w:r>
    </w:p>
    <w:p w:rsidR="00A8440F" w:rsidRPr="00A8440F" w:rsidRDefault="00A8440F" w:rsidP="00A8440F">
      <w:pPr>
        <w:spacing w:after="0" w:line="240" w:lineRule="auto"/>
        <w:ind w:left="-850" w:hanging="1"/>
        <w:jc w:val="both"/>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t></w:t>
      </w:r>
      <w:r w:rsidRPr="00A8440F">
        <w:rPr>
          <w:rFonts w:ascii="Times New Roman" w:eastAsia="Times New Roman" w:hAnsi="Times New Roman" w:cs="Times New Roman"/>
          <w:color w:val="000000" w:themeColor="text1"/>
          <w:sz w:val="24"/>
          <w:szCs w:val="24"/>
          <w:lang w:eastAsia="ru-RU"/>
        </w:rPr>
        <w:t>проживание Заемщика/Созаемщика в жилом помещении, находящемся в зоне чрезвычайной ситуации</w:t>
      </w:r>
    </w:p>
    <w:p w:rsidR="00A8440F" w:rsidRPr="00A8440F" w:rsidRDefault="00A8440F" w:rsidP="00A8440F">
      <w:pPr>
        <w:spacing w:after="0" w:line="240" w:lineRule="auto"/>
        <w:ind w:left="-850" w:hanging="1"/>
        <w:jc w:val="both"/>
        <w:rPr>
          <w:rFonts w:ascii="Times New Roman" w:eastAsia="Times New Roman" w:hAnsi="Times New Roman" w:cs="Times New Roman"/>
          <w:i/>
          <w:color w:val="000000" w:themeColor="text1"/>
          <w:sz w:val="24"/>
          <w:szCs w:val="24"/>
          <w:lang w:eastAsia="ru-RU"/>
        </w:rPr>
      </w:pPr>
      <w:r w:rsidRPr="00A8440F">
        <w:rPr>
          <w:rFonts w:ascii="Times New Roman" w:eastAsia="Times New Roman" w:hAnsi="Times New Roman" w:cs="Times New Roman"/>
          <w:i/>
          <w:color w:val="000000" w:themeColor="text1"/>
          <w:sz w:val="24"/>
          <w:szCs w:val="24"/>
          <w:lang w:eastAsia="ru-RU"/>
        </w:rPr>
        <w:t>(нарушение условий его жизнедеятельности и утрата им имущества в результате чрезвычайной ситуации федерального, межрегионального, регионального, межмуниципального и муниципального характера. В этом случае Заемщик вправе обратиться к кредитору с требованием, о предоставлении льготного периода, в течение 60 (шестидесяти) календарных дней с момента установления соответствующих фактов).</w:t>
      </w:r>
    </w:p>
    <w:p w:rsidR="00A8440F" w:rsidRPr="00A8440F" w:rsidRDefault="00A8440F" w:rsidP="00A8440F">
      <w:pPr>
        <w:spacing w:after="0" w:line="240" w:lineRule="auto"/>
        <w:ind w:left="-850" w:hanging="1"/>
        <w:jc w:val="both"/>
        <w:rPr>
          <w:rFonts w:ascii="Times New Roman" w:eastAsia="Times New Roman" w:hAnsi="Times New Roman" w:cs="Times New Roman"/>
          <w:i/>
          <w:color w:val="000000" w:themeColor="text1"/>
          <w:sz w:val="24"/>
          <w:szCs w:val="24"/>
          <w:lang w:eastAsia="ru-RU"/>
        </w:rPr>
      </w:pPr>
      <w:r w:rsidRPr="00A8440F">
        <w:rPr>
          <w:rFonts w:ascii="Times New Roman" w:eastAsia="Times New Roman" w:hAnsi="Times New Roman" w:cs="Times New Roman"/>
          <w:i/>
          <w:color w:val="000000" w:themeColor="text1"/>
          <w:sz w:val="24"/>
          <w:szCs w:val="24"/>
          <w:lang w:eastAsia="ru-RU"/>
        </w:rPr>
        <w:t xml:space="preserve"> </w:t>
      </w:r>
    </w:p>
    <w:p w:rsidR="00A8440F" w:rsidRPr="00A8440F" w:rsidRDefault="00A8440F" w:rsidP="00A8440F">
      <w:pPr>
        <w:spacing w:after="0" w:line="240" w:lineRule="auto"/>
        <w:ind w:left="-851"/>
        <w:jc w:val="both"/>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bCs/>
          <w:color w:val="000000" w:themeColor="text1"/>
          <w:sz w:val="24"/>
          <w:szCs w:val="24"/>
          <w:lang w:eastAsia="ru-RU"/>
        </w:rPr>
        <w:t xml:space="preserve">Я подтверждаю, что </w:t>
      </w:r>
      <w:r w:rsidRPr="00A8440F">
        <w:rPr>
          <w:rFonts w:ascii="Times New Roman" w:eastAsia="Times New Roman" w:hAnsi="Times New Roman" w:cs="Times New Roman"/>
          <w:color w:val="000000" w:themeColor="text1"/>
          <w:sz w:val="24"/>
          <w:szCs w:val="24"/>
          <w:lang w:eastAsia="ru-RU"/>
        </w:rPr>
        <w:t>предметом ипотеки является</w:t>
      </w:r>
      <w:r w:rsidRPr="00A8440F">
        <w:rPr>
          <w:rFonts w:ascii="Times New Roman" w:eastAsia="Times New Roman" w:hAnsi="Times New Roman" w:cs="Times New Roman"/>
          <w:color w:val="000000" w:themeColor="text1"/>
          <w:sz w:val="24"/>
          <w:szCs w:val="24"/>
          <w:vertAlign w:val="superscript"/>
          <w:lang w:eastAsia="ru-RU"/>
        </w:rPr>
        <w:footnoteReference w:id="2"/>
      </w:r>
      <w:r w:rsidRPr="00A8440F">
        <w:rPr>
          <w:rFonts w:ascii="Times New Roman" w:eastAsia="Times New Roman" w:hAnsi="Times New Roman" w:cs="Times New Roman"/>
          <w:color w:val="000000" w:themeColor="text1"/>
          <w:sz w:val="24"/>
          <w:szCs w:val="24"/>
          <w:lang w:eastAsia="ru-RU"/>
        </w:rPr>
        <w:t xml:space="preserve">: </w:t>
      </w:r>
    </w:p>
    <w:p w:rsidR="00A8440F" w:rsidRPr="00A8440F" w:rsidRDefault="00A8440F" w:rsidP="00A8440F">
      <w:pPr>
        <w:spacing w:after="0" w:line="240" w:lineRule="auto"/>
        <w:ind w:left="-851"/>
        <w:jc w:val="both"/>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t></w:t>
      </w:r>
      <w:r w:rsidRPr="00A8440F">
        <w:rPr>
          <w:rFonts w:ascii="Times New Roman" w:eastAsia="Times New Roman" w:hAnsi="Times New Roman" w:cs="Times New Roman"/>
          <w:color w:val="000000" w:themeColor="text1"/>
          <w:sz w:val="24"/>
          <w:szCs w:val="24"/>
          <w:lang w:eastAsia="ru-RU"/>
        </w:rPr>
        <w:t xml:space="preserve"> жилое помещение, находящееся в моей собственности/собственности Залогодателя и являющееся единственным пригодным для моего постоянного проживания </w:t>
      </w:r>
    </w:p>
    <w:p w:rsidR="00A8440F" w:rsidRPr="00A8440F" w:rsidRDefault="00A8440F" w:rsidP="00A8440F">
      <w:pPr>
        <w:spacing w:after="0" w:line="240" w:lineRule="auto"/>
        <w:ind w:left="-851"/>
        <w:jc w:val="both"/>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или </w:t>
      </w:r>
    </w:p>
    <w:p w:rsidR="00A8440F" w:rsidRPr="00A8440F" w:rsidRDefault="00A8440F" w:rsidP="00A8440F">
      <w:pPr>
        <w:spacing w:after="0" w:line="240" w:lineRule="auto"/>
        <w:ind w:left="-851"/>
        <w:jc w:val="both"/>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t></w:t>
      </w:r>
      <w:r w:rsidRPr="00A8440F">
        <w:rPr>
          <w:rFonts w:ascii="Times New Roman" w:eastAsia="Times New Roman" w:hAnsi="Times New Roman" w:cs="Times New Roman"/>
          <w:color w:val="000000" w:themeColor="text1"/>
          <w:sz w:val="24"/>
          <w:szCs w:val="24"/>
          <w:lang w:eastAsia="ru-RU"/>
        </w:rPr>
        <w:t xml:space="preserve"> право требования участника долевого строительства в отношении жилого помещения, которое будет являться единственным пригодным для моего постоянного проживания жилым помещением, вытекающее из договора участия в долевом строительстве, заключенного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A8440F">
        <w:rPr>
          <w:rFonts w:ascii="Times New Roman" w:eastAsia="Times New Roman" w:hAnsi="Times New Roman" w:cs="Times New Roman"/>
          <w:color w:val="000000" w:themeColor="text1"/>
          <w:sz w:val="24"/>
          <w:szCs w:val="24"/>
          <w:vertAlign w:val="superscript"/>
          <w:lang w:eastAsia="ru-RU"/>
        </w:rPr>
        <w:footnoteReference w:id="3"/>
      </w:r>
      <w:r w:rsidRPr="00A8440F">
        <w:rPr>
          <w:rFonts w:ascii="Times New Roman" w:eastAsia="Times New Roman" w:hAnsi="Times New Roman" w:cs="Times New Roman"/>
          <w:color w:val="000000" w:themeColor="text1"/>
          <w:sz w:val="24"/>
          <w:szCs w:val="24"/>
          <w:lang w:eastAsia="ru-RU"/>
        </w:rPr>
        <w:t xml:space="preserve">. </w:t>
      </w:r>
    </w:p>
    <w:p w:rsidR="00A8440F" w:rsidRPr="00A8440F" w:rsidRDefault="00A8440F" w:rsidP="00A8440F">
      <w:pPr>
        <w:spacing w:after="0" w:line="240" w:lineRule="auto"/>
        <w:ind w:firstLine="544"/>
        <w:jc w:val="both"/>
        <w:rPr>
          <w:rFonts w:ascii="Times New Roman" w:eastAsia="Times New Roman" w:hAnsi="Times New Roman" w:cs="Times New Roman"/>
          <w:color w:val="000000" w:themeColor="text1"/>
          <w:sz w:val="24"/>
          <w:szCs w:val="24"/>
          <w:lang w:eastAsia="ru-RU"/>
        </w:rPr>
      </w:pPr>
    </w:p>
    <w:p w:rsidR="00A8440F" w:rsidRPr="00A8440F" w:rsidRDefault="00A8440F" w:rsidP="00A8440F">
      <w:pPr>
        <w:spacing w:after="0" w:line="240" w:lineRule="auto"/>
        <w:ind w:firstLine="544"/>
        <w:jc w:val="both"/>
        <w:rPr>
          <w:rFonts w:ascii="Times New Roman" w:eastAsia="Times New Roman" w:hAnsi="Times New Roman" w:cs="Times New Roman"/>
          <w:bCs/>
          <w:color w:val="000000" w:themeColor="text1"/>
          <w:sz w:val="24"/>
          <w:szCs w:val="24"/>
          <w:lang w:eastAsia="ru-RU"/>
        </w:rPr>
      </w:pPr>
      <w:r w:rsidRPr="00A8440F">
        <w:rPr>
          <w:rFonts w:ascii="Times New Roman" w:eastAsia="Times New Roman" w:hAnsi="Times New Roman" w:cs="Times New Roman"/>
          <w:bCs/>
          <w:color w:val="000000" w:themeColor="text1"/>
          <w:sz w:val="24"/>
          <w:szCs w:val="24"/>
          <w:lang w:eastAsia="ru-RU"/>
        </w:rPr>
        <w:t>Заявляю, что указанная в настоящем Заявлении информация является достоверной и подтверждается следующими документами (</w:t>
      </w:r>
      <w:r w:rsidRPr="00A8440F">
        <w:rPr>
          <w:rFonts w:ascii="Times New Roman" w:eastAsia="Times New Roman" w:hAnsi="Times New Roman" w:cs="Times New Roman"/>
          <w:bCs/>
          <w:i/>
          <w:color w:val="000000" w:themeColor="text1"/>
          <w:sz w:val="24"/>
          <w:szCs w:val="24"/>
          <w:lang w:eastAsia="ru-RU"/>
        </w:rPr>
        <w:t>выбрать необходимое</w:t>
      </w:r>
      <w:r w:rsidRPr="00A8440F">
        <w:rPr>
          <w:rFonts w:ascii="Times New Roman" w:eastAsia="Times New Roman" w:hAnsi="Times New Roman" w:cs="Times New Roman"/>
          <w:bCs/>
          <w:color w:val="000000" w:themeColor="text1"/>
          <w:sz w:val="24"/>
          <w:szCs w:val="24"/>
          <w:lang w:eastAsia="ru-RU"/>
        </w:rPr>
        <w:t>):</w:t>
      </w:r>
    </w:p>
    <w:p w:rsidR="00A8440F" w:rsidRPr="00A8440F" w:rsidRDefault="00A8440F" w:rsidP="00A8440F">
      <w:pPr>
        <w:spacing w:after="0" w:line="240" w:lineRule="auto"/>
        <w:ind w:firstLine="544"/>
        <w:jc w:val="right"/>
        <w:rPr>
          <w:rFonts w:ascii="Times New Roman" w:eastAsia="Times New Roman" w:hAnsi="Times New Roman" w:cs="Times New Roman"/>
          <w:bCs/>
          <w:i/>
          <w:color w:val="000000" w:themeColor="text1"/>
          <w:sz w:val="24"/>
          <w:szCs w:val="24"/>
          <w:lang w:eastAsia="ru-RU"/>
        </w:rPr>
      </w:pPr>
      <w:r w:rsidRPr="00A8440F">
        <w:rPr>
          <w:rFonts w:ascii="Times New Roman" w:eastAsia="Times New Roman" w:hAnsi="Times New Roman" w:cs="Times New Roman"/>
          <w:bCs/>
          <w:i/>
          <w:color w:val="000000" w:themeColor="text1"/>
          <w:sz w:val="24"/>
          <w:szCs w:val="24"/>
          <w:lang w:eastAsia="ru-RU"/>
        </w:rPr>
        <w:t>Таблица 1</w:t>
      </w:r>
    </w:p>
    <w:tbl>
      <w:tblPr>
        <w:tblW w:w="1037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709"/>
        <w:gridCol w:w="2127"/>
        <w:gridCol w:w="3291"/>
        <w:gridCol w:w="1276"/>
        <w:gridCol w:w="1275"/>
        <w:gridCol w:w="13"/>
        <w:gridCol w:w="1688"/>
      </w:tblGrid>
      <w:tr w:rsidR="00A8440F" w:rsidRPr="00A8440F" w:rsidTr="00ED0BB9">
        <w:trPr>
          <w:trHeight w:val="205"/>
        </w:trPr>
        <w:tc>
          <w:tcPr>
            <w:tcW w:w="709" w:type="dxa"/>
            <w:vMerge w:val="restart"/>
            <w:tcBorders>
              <w:top w:val="single" w:sz="4" w:space="0" w:color="auto"/>
              <w:left w:val="single" w:sz="2" w:space="0" w:color="auto"/>
              <w:right w:val="single" w:sz="4" w:space="0" w:color="auto"/>
            </w:tcBorders>
            <w:shd w:val="clear" w:color="auto" w:fill="F2F2F2"/>
            <w:vAlign w:val="center"/>
          </w:tcPr>
          <w:p w:rsidR="00A8440F" w:rsidRPr="00A8440F" w:rsidRDefault="00A8440F" w:rsidP="00A8440F">
            <w:pPr>
              <w:spacing w:after="0" w:line="240" w:lineRule="auto"/>
              <w:jc w:val="center"/>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 </w:t>
            </w:r>
            <w:r w:rsidRPr="00A8440F">
              <w:rPr>
                <w:rFonts w:ascii="Times New Roman" w:eastAsia="Times New Roman" w:hAnsi="Times New Roman" w:cs="Times New Roman"/>
                <w:color w:val="000000" w:themeColor="text1"/>
                <w:sz w:val="24"/>
                <w:szCs w:val="24"/>
                <w:lang w:eastAsia="ru-RU"/>
              </w:rPr>
              <w:br/>
              <w:t xml:space="preserve">п-/п </w:t>
            </w:r>
          </w:p>
        </w:tc>
        <w:tc>
          <w:tcPr>
            <w:tcW w:w="5418" w:type="dxa"/>
            <w:gridSpan w:val="2"/>
            <w:vMerge w:val="restart"/>
            <w:tcBorders>
              <w:top w:val="single" w:sz="2" w:space="0" w:color="auto"/>
              <w:left w:val="single" w:sz="4" w:space="0" w:color="auto"/>
              <w:bottom w:val="single" w:sz="2" w:space="0" w:color="auto"/>
              <w:right w:val="single" w:sz="4" w:space="0" w:color="auto"/>
            </w:tcBorders>
            <w:shd w:val="clear" w:color="auto" w:fill="F2F2F2"/>
            <w:vAlign w:val="center"/>
          </w:tcPr>
          <w:p w:rsidR="00A8440F" w:rsidRPr="00A8440F" w:rsidRDefault="00A8440F" w:rsidP="00A8440F">
            <w:pPr>
              <w:spacing w:after="0" w:line="240" w:lineRule="auto"/>
              <w:jc w:val="center"/>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Наименование документа </w:t>
            </w:r>
          </w:p>
        </w:tc>
        <w:tc>
          <w:tcPr>
            <w:tcW w:w="4252" w:type="dxa"/>
            <w:gridSpan w:val="4"/>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jc w:val="center"/>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Отметка о наличии документов всех участников</w:t>
            </w:r>
            <w:r w:rsidRPr="00A8440F">
              <w:rPr>
                <w:rFonts w:ascii="Times New Roman" w:eastAsia="Times New Roman" w:hAnsi="Times New Roman" w:cs="Times New Roman"/>
                <w:color w:val="000000" w:themeColor="text1"/>
                <w:sz w:val="24"/>
                <w:szCs w:val="24"/>
                <w:vertAlign w:val="superscript"/>
                <w:lang w:eastAsia="ru-RU"/>
              </w:rPr>
              <w:footnoteReference w:id="4"/>
            </w:r>
            <w:r w:rsidRPr="00A8440F">
              <w:rPr>
                <w:rFonts w:ascii="Times New Roman" w:eastAsia="Times New Roman" w:hAnsi="Times New Roman" w:cs="Times New Roman"/>
                <w:color w:val="000000" w:themeColor="text1"/>
                <w:sz w:val="24"/>
                <w:szCs w:val="24"/>
                <w:lang w:eastAsia="ru-RU"/>
              </w:rPr>
              <w:t xml:space="preserve"> кредитной сделки</w:t>
            </w:r>
          </w:p>
        </w:tc>
      </w:tr>
      <w:tr w:rsidR="00A8440F" w:rsidRPr="00A8440F" w:rsidTr="00ED0BB9">
        <w:trPr>
          <w:trHeight w:val="138"/>
        </w:trPr>
        <w:tc>
          <w:tcPr>
            <w:tcW w:w="709" w:type="dxa"/>
            <w:vMerge/>
            <w:tcBorders>
              <w:left w:val="single" w:sz="2" w:space="0" w:color="auto"/>
              <w:bottom w:val="single" w:sz="2" w:space="0" w:color="auto"/>
              <w:right w:val="single" w:sz="4" w:space="0" w:color="auto"/>
            </w:tcBorders>
            <w:shd w:val="clear" w:color="auto" w:fill="F2F2F2"/>
          </w:tcPr>
          <w:p w:rsidR="00A8440F" w:rsidRPr="00A8440F" w:rsidRDefault="00A8440F" w:rsidP="00A8440F">
            <w:pPr>
              <w:spacing w:after="0" w:line="240" w:lineRule="auto"/>
              <w:jc w:val="center"/>
              <w:rPr>
                <w:rFonts w:ascii="Times New Roman" w:eastAsia="Times New Roman" w:hAnsi="Times New Roman" w:cs="Times New Roman"/>
                <w:color w:val="000000" w:themeColor="text1"/>
                <w:sz w:val="24"/>
                <w:szCs w:val="24"/>
                <w:lang w:eastAsia="ru-RU"/>
              </w:rPr>
            </w:pPr>
          </w:p>
        </w:tc>
        <w:tc>
          <w:tcPr>
            <w:tcW w:w="5418" w:type="dxa"/>
            <w:gridSpan w:val="2"/>
            <w:vMerge/>
            <w:tcBorders>
              <w:top w:val="single" w:sz="2" w:space="0" w:color="auto"/>
              <w:left w:val="single" w:sz="4" w:space="0" w:color="auto"/>
              <w:bottom w:val="single" w:sz="2" w:space="0" w:color="auto"/>
              <w:right w:val="single" w:sz="4" w:space="0" w:color="auto"/>
            </w:tcBorders>
            <w:shd w:val="clear" w:color="auto" w:fill="F2F2F2"/>
            <w:vAlign w:val="center"/>
          </w:tcPr>
          <w:p w:rsidR="00A8440F" w:rsidRPr="00A8440F" w:rsidRDefault="00A8440F" w:rsidP="00A8440F">
            <w:pPr>
              <w:spacing w:after="0" w:line="240" w:lineRule="auto"/>
              <w:jc w:val="center"/>
              <w:rPr>
                <w:rFonts w:ascii="Times New Roman" w:eastAsia="Times New Roman" w:hAnsi="Times New Roman" w:cs="Times New Roman"/>
                <w:color w:val="000000" w:themeColor="text1"/>
                <w:sz w:val="24"/>
                <w:szCs w:val="24"/>
                <w:lang w:eastAsia="ru-RU"/>
              </w:rPr>
            </w:pPr>
          </w:p>
        </w:tc>
        <w:tc>
          <w:tcPr>
            <w:tcW w:w="1276" w:type="dxa"/>
            <w:tcBorders>
              <w:top w:val="single" w:sz="2" w:space="0" w:color="auto"/>
              <w:left w:val="single" w:sz="4" w:space="0" w:color="auto"/>
              <w:bottom w:val="single" w:sz="2" w:space="0" w:color="auto"/>
              <w:right w:val="single" w:sz="4" w:space="0" w:color="auto"/>
            </w:tcBorders>
            <w:shd w:val="clear" w:color="auto" w:fill="F2F2F2"/>
            <w:vAlign w:val="center"/>
          </w:tcPr>
          <w:p w:rsidR="00A8440F" w:rsidRPr="00A8440F" w:rsidRDefault="00A8440F" w:rsidP="00A8440F">
            <w:pPr>
              <w:spacing w:after="0" w:line="240" w:lineRule="auto"/>
              <w:jc w:val="center"/>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Заемщик 1</w:t>
            </w:r>
          </w:p>
        </w:tc>
        <w:tc>
          <w:tcPr>
            <w:tcW w:w="1275" w:type="dxa"/>
            <w:tcBorders>
              <w:top w:val="single" w:sz="2" w:space="0" w:color="auto"/>
              <w:left w:val="single" w:sz="4" w:space="0" w:color="auto"/>
              <w:bottom w:val="single" w:sz="2" w:space="0" w:color="auto"/>
              <w:right w:val="single" w:sz="4" w:space="0" w:color="auto"/>
            </w:tcBorders>
            <w:shd w:val="clear" w:color="auto" w:fill="F2F2F2"/>
            <w:vAlign w:val="center"/>
          </w:tcPr>
          <w:p w:rsidR="00A8440F" w:rsidRPr="00A8440F" w:rsidRDefault="00A8440F" w:rsidP="00A8440F">
            <w:pPr>
              <w:spacing w:after="0" w:line="240" w:lineRule="auto"/>
              <w:jc w:val="center"/>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Заемщик 2</w:t>
            </w:r>
          </w:p>
        </w:tc>
        <w:tc>
          <w:tcPr>
            <w:tcW w:w="1701" w:type="dxa"/>
            <w:gridSpan w:val="2"/>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jc w:val="center"/>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Залогодатель</w:t>
            </w:r>
          </w:p>
        </w:tc>
      </w:tr>
      <w:tr w:rsidR="00A8440F" w:rsidRPr="00A8440F" w:rsidTr="00ED0BB9">
        <w:trPr>
          <w:trHeight w:val="217"/>
        </w:trPr>
        <w:tc>
          <w:tcPr>
            <w:tcW w:w="709" w:type="dxa"/>
            <w:tcBorders>
              <w:top w:val="single" w:sz="2" w:space="0" w:color="auto"/>
              <w:left w:val="single" w:sz="2" w:space="0" w:color="auto"/>
              <w:bottom w:val="single" w:sz="2" w:space="0" w:color="auto"/>
              <w:right w:val="single" w:sz="4" w:space="0" w:color="auto"/>
            </w:tcBorders>
            <w:shd w:val="clear" w:color="auto" w:fill="BFBFBF"/>
            <w:vAlign w:val="center"/>
          </w:tcPr>
          <w:p w:rsidR="00A8440F" w:rsidRPr="00A8440F" w:rsidRDefault="00A8440F" w:rsidP="00A8440F">
            <w:pPr>
              <w:tabs>
                <w:tab w:val="center" w:pos="176"/>
              </w:tabs>
              <w:spacing w:after="0" w:line="240" w:lineRule="auto"/>
              <w:ind w:left="34"/>
              <w:jc w:val="center"/>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1.</w:t>
            </w:r>
          </w:p>
        </w:tc>
        <w:tc>
          <w:tcPr>
            <w:tcW w:w="5418" w:type="dxa"/>
            <w:gridSpan w:val="2"/>
            <w:tcBorders>
              <w:top w:val="single" w:sz="2" w:space="0" w:color="auto"/>
              <w:left w:val="single" w:sz="2" w:space="0" w:color="auto"/>
              <w:bottom w:val="single" w:sz="2" w:space="0" w:color="auto"/>
              <w:right w:val="single" w:sz="4" w:space="0" w:color="auto"/>
            </w:tcBorders>
            <w:shd w:val="clear" w:color="auto" w:fill="BFBFBF"/>
          </w:tcPr>
          <w:p w:rsidR="00A8440F" w:rsidRPr="00A8440F" w:rsidRDefault="00A8440F" w:rsidP="00A8440F">
            <w:pPr>
              <w:spacing w:after="0" w:line="240" w:lineRule="auto"/>
              <w:jc w:val="both"/>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Копия документа, удостоверяющего личность Заемщика/Созаемщика</w:t>
            </w:r>
          </w:p>
        </w:tc>
        <w:tc>
          <w:tcPr>
            <w:tcW w:w="1276" w:type="dxa"/>
            <w:tcBorders>
              <w:top w:val="single" w:sz="2" w:space="0" w:color="auto"/>
              <w:left w:val="single" w:sz="4" w:space="0" w:color="auto"/>
              <w:bottom w:val="single" w:sz="2" w:space="0" w:color="auto"/>
              <w:right w:val="single" w:sz="2" w:space="0" w:color="auto"/>
            </w:tcBorders>
            <w:shd w:val="clear" w:color="auto" w:fill="auto"/>
          </w:tcPr>
          <w:p w:rsidR="00A8440F" w:rsidRPr="00A8440F" w:rsidRDefault="00A8440F" w:rsidP="00A8440F">
            <w:pPr>
              <w:spacing w:after="0" w:line="240" w:lineRule="auto"/>
              <w:ind w:left="720"/>
              <w:jc w:val="both"/>
              <w:rPr>
                <w:rFonts w:ascii="Times New Roman" w:eastAsia="Times New Roman" w:hAnsi="Times New Roman" w:cs="Times New Roman"/>
                <w:b/>
                <w:color w:val="000000" w:themeColor="text1"/>
                <w:sz w:val="24"/>
                <w:szCs w:val="24"/>
                <w:lang w:eastAsia="ru-RU"/>
              </w:rPr>
            </w:pPr>
          </w:p>
        </w:tc>
        <w:tc>
          <w:tcPr>
            <w:tcW w:w="1275" w:type="dxa"/>
            <w:tcBorders>
              <w:top w:val="single" w:sz="2" w:space="0" w:color="auto"/>
              <w:left w:val="single" w:sz="4" w:space="0" w:color="auto"/>
              <w:bottom w:val="single" w:sz="2" w:space="0" w:color="auto"/>
              <w:right w:val="single" w:sz="2" w:space="0" w:color="auto"/>
            </w:tcBorders>
            <w:shd w:val="clear" w:color="auto" w:fill="auto"/>
          </w:tcPr>
          <w:p w:rsidR="00A8440F" w:rsidRPr="00A8440F" w:rsidRDefault="00A8440F" w:rsidP="00A8440F">
            <w:pPr>
              <w:spacing w:after="0" w:line="240" w:lineRule="auto"/>
              <w:ind w:left="720"/>
              <w:jc w:val="both"/>
              <w:rPr>
                <w:rFonts w:ascii="Times New Roman" w:eastAsia="Times New Roman" w:hAnsi="Times New Roman" w:cs="Times New Roman"/>
                <w:b/>
                <w:color w:val="000000" w:themeColor="text1"/>
                <w:sz w:val="24"/>
                <w:szCs w:val="24"/>
                <w:lang w:eastAsia="ru-RU"/>
              </w:rPr>
            </w:pPr>
          </w:p>
        </w:tc>
        <w:tc>
          <w:tcPr>
            <w:tcW w:w="1701" w:type="dxa"/>
            <w:gridSpan w:val="2"/>
            <w:tcBorders>
              <w:top w:val="single" w:sz="2" w:space="0" w:color="auto"/>
              <w:left w:val="single" w:sz="4" w:space="0" w:color="auto"/>
              <w:bottom w:val="single" w:sz="2" w:space="0" w:color="auto"/>
              <w:right w:val="single" w:sz="2" w:space="0" w:color="auto"/>
              <w:tl2br w:val="single" w:sz="4" w:space="0" w:color="auto"/>
              <w:tr2bl w:val="single" w:sz="4" w:space="0" w:color="auto"/>
            </w:tcBorders>
            <w:shd w:val="clear" w:color="auto" w:fill="auto"/>
          </w:tcPr>
          <w:p w:rsidR="00A8440F" w:rsidRPr="00A8440F" w:rsidRDefault="00A8440F" w:rsidP="00A8440F">
            <w:pPr>
              <w:spacing w:after="0" w:line="240" w:lineRule="auto"/>
              <w:ind w:left="720"/>
              <w:jc w:val="both"/>
              <w:rPr>
                <w:rFonts w:ascii="Times New Roman" w:eastAsia="Times New Roman" w:hAnsi="Times New Roman" w:cs="Times New Roman"/>
                <w:b/>
                <w:color w:val="000000" w:themeColor="text1"/>
                <w:sz w:val="24"/>
                <w:szCs w:val="24"/>
                <w:lang w:eastAsia="ru-RU"/>
              </w:rPr>
            </w:pPr>
          </w:p>
        </w:tc>
      </w:tr>
      <w:tr w:rsidR="00A8440F" w:rsidRPr="00A8440F" w:rsidTr="00ED0BB9">
        <w:trPr>
          <w:trHeight w:val="217"/>
        </w:trPr>
        <w:tc>
          <w:tcPr>
            <w:tcW w:w="709" w:type="dxa"/>
            <w:tcBorders>
              <w:top w:val="single" w:sz="2" w:space="0" w:color="auto"/>
              <w:left w:val="single" w:sz="2" w:space="0" w:color="auto"/>
              <w:bottom w:val="single" w:sz="2" w:space="0" w:color="auto"/>
              <w:right w:val="single" w:sz="4" w:space="0" w:color="auto"/>
            </w:tcBorders>
            <w:shd w:val="clear" w:color="auto" w:fill="BFBFBF"/>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2.</w:t>
            </w:r>
          </w:p>
        </w:tc>
        <w:tc>
          <w:tcPr>
            <w:tcW w:w="9670" w:type="dxa"/>
            <w:gridSpan w:val="6"/>
            <w:tcBorders>
              <w:top w:val="single" w:sz="2" w:space="0" w:color="auto"/>
              <w:left w:val="single" w:sz="4" w:space="0" w:color="auto"/>
              <w:bottom w:val="single" w:sz="2" w:space="0" w:color="auto"/>
              <w:right w:val="single" w:sz="4" w:space="0" w:color="auto"/>
            </w:tcBorders>
            <w:shd w:val="clear" w:color="auto" w:fill="BFBFBF"/>
          </w:tcPr>
          <w:p w:rsidR="00A8440F" w:rsidRPr="00A8440F" w:rsidRDefault="00A8440F" w:rsidP="00A8440F">
            <w:pPr>
              <w:spacing w:after="0" w:line="240" w:lineRule="auto"/>
              <w:jc w:val="both"/>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Документ, подтверждающий, что предмет ипотеки является единственным пригодным для проживания и находящимся в собственности Заемщика/Созаемщика жилым помещением/право требования Заемщика/Созаемщика-участника долевого строительства в отношении предмета ипотеки будет являться единственным пригодным для постоянного проживания заемщика жилым помещением</w:t>
            </w:r>
          </w:p>
        </w:tc>
      </w:tr>
      <w:tr w:rsidR="00A8440F" w:rsidRPr="00A8440F" w:rsidTr="00ED0BB9">
        <w:trPr>
          <w:trHeight w:val="240"/>
        </w:trPr>
        <w:tc>
          <w:tcPr>
            <w:tcW w:w="709" w:type="dxa"/>
            <w:tcBorders>
              <w:top w:val="single" w:sz="2" w:space="0" w:color="auto"/>
              <w:left w:val="single" w:sz="2" w:space="0" w:color="auto"/>
              <w:bottom w:val="single" w:sz="2" w:space="0" w:color="auto"/>
              <w:right w:val="single" w:sz="4" w:space="0" w:color="auto"/>
            </w:tcBorders>
            <w:shd w:val="clear" w:color="auto" w:fill="F2F2F2"/>
            <w:vAlign w:val="center"/>
          </w:tcPr>
          <w:p w:rsidR="00A8440F" w:rsidRPr="00A8440F" w:rsidRDefault="00A8440F" w:rsidP="00A8440F">
            <w:pPr>
              <w:tabs>
                <w:tab w:val="left" w:pos="196"/>
              </w:tabs>
              <w:spacing w:after="0" w:line="240" w:lineRule="auto"/>
              <w:contextualSpacing/>
              <w:jc w:val="center"/>
              <w:rPr>
                <w:rFonts w:ascii="Times New Roman" w:eastAsia="Times New Roman" w:hAnsi="Times New Roman" w:cs="Times New Roman"/>
                <w:color w:val="000000" w:themeColor="text1"/>
                <w:sz w:val="24"/>
                <w:szCs w:val="24"/>
                <w:lang w:val="x-none" w:eastAsia="ru-RU"/>
              </w:rPr>
            </w:pPr>
          </w:p>
        </w:tc>
        <w:tc>
          <w:tcPr>
            <w:tcW w:w="5418" w:type="dxa"/>
            <w:gridSpan w:val="2"/>
            <w:tcBorders>
              <w:top w:val="single" w:sz="2" w:space="0" w:color="auto"/>
              <w:left w:val="single" w:sz="4" w:space="0" w:color="auto"/>
              <w:bottom w:val="single" w:sz="2" w:space="0" w:color="auto"/>
              <w:right w:val="single" w:sz="4" w:space="0" w:color="auto"/>
            </w:tcBorders>
            <w:shd w:val="clear" w:color="auto" w:fill="F2F2F2"/>
          </w:tcPr>
          <w:p w:rsidR="00A8440F" w:rsidRPr="00A8440F" w:rsidRDefault="00A8440F" w:rsidP="00A8440F">
            <w:pPr>
              <w:tabs>
                <w:tab w:val="left" w:pos="196"/>
              </w:tabs>
              <w:spacing w:after="0" w:line="240" w:lineRule="auto"/>
              <w:contextualSpacing/>
              <w:jc w:val="both"/>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val="x-none" w:eastAsia="ru-RU"/>
              </w:rPr>
              <w:t xml:space="preserve">Выписка из ЕГРН о правах Заемщика/Созаемщика на имевшиеся (имеющиеся) у него объекты </w:t>
            </w:r>
            <w:r w:rsidRPr="00A8440F">
              <w:rPr>
                <w:rFonts w:ascii="Times New Roman" w:eastAsia="Times New Roman" w:hAnsi="Times New Roman" w:cs="Times New Roman"/>
                <w:color w:val="000000" w:themeColor="text1"/>
                <w:sz w:val="24"/>
                <w:szCs w:val="24"/>
                <w:lang w:val="x-none" w:eastAsia="ru-RU"/>
              </w:rPr>
              <w:lastRenderedPageBreak/>
              <w:t>недвижимости</w:t>
            </w:r>
            <w:r w:rsidRPr="00A8440F">
              <w:rPr>
                <w:rFonts w:ascii="Times New Roman" w:eastAsia="Times New Roman" w:hAnsi="Times New Roman" w:cs="Times New Roman"/>
                <w:color w:val="000000" w:themeColor="text1"/>
                <w:sz w:val="24"/>
                <w:szCs w:val="24"/>
                <w:lang w:eastAsia="ru-RU"/>
              </w:rPr>
              <w:t xml:space="preserve"> </w:t>
            </w:r>
            <w:r w:rsidRPr="00A8440F">
              <w:rPr>
                <w:rFonts w:ascii="Times New Roman" w:eastAsia="Times New Roman" w:hAnsi="Times New Roman" w:cs="Times New Roman"/>
                <w:iCs/>
                <w:color w:val="000000" w:themeColor="text1"/>
                <w:sz w:val="24"/>
                <w:szCs w:val="24"/>
                <w:lang w:val="x-none" w:eastAsia="x-none"/>
              </w:rPr>
              <w:t>на всей территории Российской Федерации</w:t>
            </w:r>
          </w:p>
        </w:tc>
        <w:tc>
          <w:tcPr>
            <w:tcW w:w="1276" w:type="dxa"/>
            <w:tcBorders>
              <w:top w:val="nil"/>
              <w:left w:val="single" w:sz="4" w:space="0" w:color="auto"/>
              <w:bottom w:val="nil"/>
              <w:right w:val="single" w:sz="4" w:space="0" w:color="auto"/>
              <w:tl2br w:val="nil"/>
              <w:tr2bl w:val="nil"/>
            </w:tcBorders>
            <w:shd w:val="clear" w:color="auto" w:fill="F2F2F2"/>
          </w:tcPr>
          <w:p w:rsidR="00A8440F" w:rsidRPr="00A8440F" w:rsidRDefault="00A8440F" w:rsidP="00A8440F">
            <w:pPr>
              <w:spacing w:after="0" w:line="240" w:lineRule="auto"/>
              <w:ind w:left="720"/>
              <w:contextualSpacing/>
              <w:rPr>
                <w:rFonts w:ascii="Times New Roman" w:eastAsia="Times New Roman" w:hAnsi="Times New Roman" w:cs="Times New Roman"/>
                <w:color w:val="000000" w:themeColor="text1"/>
                <w:sz w:val="24"/>
                <w:szCs w:val="24"/>
                <w:lang w:val="x-none" w:eastAsia="ru-RU"/>
              </w:rPr>
            </w:pPr>
          </w:p>
        </w:tc>
        <w:tc>
          <w:tcPr>
            <w:tcW w:w="1288" w:type="dxa"/>
            <w:gridSpan w:val="2"/>
            <w:tcBorders>
              <w:top w:val="nil"/>
              <w:left w:val="single" w:sz="4" w:space="0" w:color="auto"/>
              <w:bottom w:val="nil"/>
              <w:right w:val="single" w:sz="4" w:space="0" w:color="auto"/>
              <w:tl2br w:val="nil"/>
              <w:tr2bl w:val="nil"/>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c>
          <w:tcPr>
            <w:tcW w:w="1688" w:type="dxa"/>
            <w:tcBorders>
              <w:top w:val="single" w:sz="2" w:space="0" w:color="auto"/>
              <w:left w:val="single" w:sz="4" w:space="0" w:color="auto"/>
              <w:bottom w:val="single" w:sz="2" w:space="0" w:color="auto"/>
              <w:right w:val="single" w:sz="4" w:space="0" w:color="auto"/>
              <w:tl2br w:val="single" w:sz="4" w:space="0" w:color="auto"/>
              <w:tr2bl w:val="single" w:sz="4" w:space="0" w:color="auto"/>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r>
      <w:tr w:rsidR="00A8440F" w:rsidRPr="00A8440F" w:rsidTr="00ED0BB9">
        <w:trPr>
          <w:trHeight w:val="338"/>
        </w:trPr>
        <w:tc>
          <w:tcPr>
            <w:tcW w:w="709" w:type="dxa"/>
            <w:tcBorders>
              <w:top w:val="single" w:sz="2" w:space="0" w:color="auto"/>
              <w:left w:val="single" w:sz="2" w:space="0" w:color="auto"/>
              <w:bottom w:val="single" w:sz="2" w:space="0" w:color="auto"/>
              <w:right w:val="single" w:sz="4" w:space="0" w:color="auto"/>
            </w:tcBorders>
            <w:shd w:val="clear" w:color="auto" w:fill="BFBFBF"/>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3.</w:t>
            </w:r>
          </w:p>
        </w:tc>
        <w:tc>
          <w:tcPr>
            <w:tcW w:w="5418" w:type="dxa"/>
            <w:gridSpan w:val="2"/>
            <w:tcBorders>
              <w:top w:val="single" w:sz="2" w:space="0" w:color="auto"/>
              <w:left w:val="single" w:sz="4" w:space="0" w:color="auto"/>
              <w:bottom w:val="single" w:sz="2" w:space="0" w:color="auto"/>
              <w:right w:val="single" w:sz="2" w:space="0" w:color="auto"/>
            </w:tcBorders>
            <w:shd w:val="clear" w:color="auto" w:fill="BFBFBF"/>
            <w:vAlign w:val="center"/>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val="en-US" w:eastAsia="ru-RU"/>
              </w:rPr>
            </w:pPr>
            <w:r w:rsidRPr="00A8440F">
              <w:rPr>
                <w:rFonts w:ascii="Times New Roman" w:eastAsia="Times New Roman" w:hAnsi="Times New Roman" w:cs="Times New Roman"/>
                <w:b/>
                <w:color w:val="000000" w:themeColor="text1"/>
                <w:sz w:val="24"/>
                <w:szCs w:val="24"/>
                <w:lang w:eastAsia="ru-RU"/>
              </w:rPr>
              <w:t>Документ, подтверждающий согласие Залогодателя</w:t>
            </w:r>
          </w:p>
        </w:tc>
        <w:tc>
          <w:tcPr>
            <w:tcW w:w="1276" w:type="dxa"/>
            <w:tcBorders>
              <w:top w:val="single" w:sz="2" w:space="0" w:color="auto"/>
              <w:left w:val="single" w:sz="4" w:space="0" w:color="auto"/>
              <w:bottom w:val="single" w:sz="2" w:space="0" w:color="auto"/>
              <w:right w:val="single" w:sz="2" w:space="0" w:color="auto"/>
            </w:tcBorders>
            <w:shd w:val="clear" w:color="auto" w:fill="BFBFBF"/>
          </w:tcPr>
          <w:p w:rsidR="00A8440F" w:rsidRPr="00A8440F" w:rsidRDefault="00A8440F" w:rsidP="00A8440F">
            <w:pPr>
              <w:spacing w:after="0" w:line="240" w:lineRule="auto"/>
              <w:jc w:val="both"/>
              <w:rPr>
                <w:rFonts w:ascii="Times New Roman" w:eastAsia="Times New Roman" w:hAnsi="Times New Roman" w:cs="Times New Roman"/>
                <w:color w:val="000000" w:themeColor="text1"/>
                <w:sz w:val="24"/>
                <w:szCs w:val="24"/>
                <w:lang w:eastAsia="ru-RU"/>
              </w:rPr>
            </w:pPr>
          </w:p>
        </w:tc>
        <w:tc>
          <w:tcPr>
            <w:tcW w:w="1288" w:type="dxa"/>
            <w:gridSpan w:val="2"/>
            <w:tcBorders>
              <w:top w:val="single" w:sz="2" w:space="0" w:color="auto"/>
              <w:left w:val="single" w:sz="4" w:space="0" w:color="auto"/>
              <w:bottom w:val="single" w:sz="2" w:space="0" w:color="auto"/>
              <w:right w:val="single" w:sz="2" w:space="0" w:color="auto"/>
            </w:tcBorders>
            <w:shd w:val="clear" w:color="auto" w:fill="BFBFBF"/>
          </w:tcPr>
          <w:p w:rsidR="00A8440F" w:rsidRPr="00A8440F" w:rsidRDefault="00A8440F" w:rsidP="00A8440F">
            <w:pPr>
              <w:spacing w:after="0" w:line="240" w:lineRule="auto"/>
              <w:jc w:val="both"/>
              <w:rPr>
                <w:rFonts w:ascii="Times New Roman" w:eastAsia="Times New Roman" w:hAnsi="Times New Roman" w:cs="Times New Roman"/>
                <w:color w:val="000000" w:themeColor="text1"/>
                <w:sz w:val="24"/>
                <w:szCs w:val="24"/>
                <w:lang w:eastAsia="ru-RU"/>
              </w:rPr>
            </w:pPr>
          </w:p>
        </w:tc>
        <w:tc>
          <w:tcPr>
            <w:tcW w:w="1688" w:type="dxa"/>
            <w:tcBorders>
              <w:top w:val="single" w:sz="2" w:space="0" w:color="auto"/>
              <w:left w:val="single" w:sz="4" w:space="0" w:color="auto"/>
              <w:bottom w:val="single" w:sz="2" w:space="0" w:color="auto"/>
              <w:right w:val="single" w:sz="4" w:space="0" w:color="auto"/>
            </w:tcBorders>
            <w:shd w:val="clear" w:color="auto" w:fill="BFBFBF"/>
          </w:tcPr>
          <w:p w:rsidR="00A8440F" w:rsidRPr="00A8440F" w:rsidRDefault="00A8440F" w:rsidP="00A8440F">
            <w:pPr>
              <w:spacing w:after="0" w:line="240" w:lineRule="auto"/>
              <w:jc w:val="both"/>
              <w:rPr>
                <w:rFonts w:ascii="Times New Roman" w:eastAsia="Times New Roman" w:hAnsi="Times New Roman" w:cs="Times New Roman"/>
                <w:color w:val="000000" w:themeColor="text1"/>
                <w:sz w:val="24"/>
                <w:szCs w:val="24"/>
                <w:lang w:eastAsia="ru-RU"/>
              </w:rPr>
            </w:pPr>
          </w:p>
        </w:tc>
      </w:tr>
      <w:tr w:rsidR="00A8440F" w:rsidRPr="00A8440F" w:rsidTr="00ED0BB9">
        <w:trPr>
          <w:trHeight w:val="272"/>
        </w:trPr>
        <w:tc>
          <w:tcPr>
            <w:tcW w:w="709" w:type="dxa"/>
            <w:tcBorders>
              <w:top w:val="single" w:sz="2" w:space="0" w:color="auto"/>
              <w:left w:val="single" w:sz="2" w:space="0" w:color="auto"/>
              <w:bottom w:val="single" w:sz="2" w:space="0" w:color="auto"/>
              <w:right w:val="single" w:sz="4" w:space="0" w:color="auto"/>
            </w:tcBorders>
            <w:shd w:val="clear" w:color="auto" w:fill="F2F2F2"/>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color w:val="000000" w:themeColor="text1"/>
                <w:sz w:val="24"/>
                <w:szCs w:val="24"/>
                <w:lang w:eastAsia="ru-RU"/>
              </w:rPr>
            </w:pPr>
          </w:p>
        </w:tc>
        <w:tc>
          <w:tcPr>
            <w:tcW w:w="5418" w:type="dxa"/>
            <w:gridSpan w:val="2"/>
            <w:tcBorders>
              <w:top w:val="single" w:sz="2" w:space="0" w:color="auto"/>
              <w:left w:val="single" w:sz="4" w:space="0" w:color="auto"/>
              <w:bottom w:val="single" w:sz="2" w:space="0" w:color="auto"/>
              <w:right w:val="single" w:sz="4" w:space="0" w:color="auto"/>
            </w:tcBorders>
            <w:shd w:val="clear" w:color="auto" w:fill="F2F2F2"/>
            <w:vAlign w:val="center"/>
          </w:tcPr>
          <w:p w:rsidR="00A8440F" w:rsidRPr="00A8440F" w:rsidRDefault="00A8440F" w:rsidP="00A8440F">
            <w:pPr>
              <w:tabs>
                <w:tab w:val="left" w:pos="196"/>
              </w:tabs>
              <w:spacing w:after="0" w:line="240" w:lineRule="auto"/>
              <w:contextualSpacing/>
              <w:jc w:val="both"/>
              <w:rPr>
                <w:rFonts w:ascii="Times New Roman" w:eastAsia="Times New Roman" w:hAnsi="Times New Roman" w:cs="Times New Roman"/>
                <w:color w:val="000000" w:themeColor="text1"/>
                <w:sz w:val="24"/>
                <w:szCs w:val="24"/>
                <w:lang w:val="x-none" w:eastAsia="ru-RU"/>
              </w:rPr>
            </w:pPr>
            <w:r w:rsidRPr="00A8440F">
              <w:rPr>
                <w:rFonts w:ascii="Times New Roman" w:eastAsia="Times New Roman" w:hAnsi="Times New Roman" w:cs="Times New Roman"/>
                <w:color w:val="000000" w:themeColor="text1"/>
                <w:sz w:val="24"/>
                <w:szCs w:val="24"/>
                <w:lang w:val="x-none" w:eastAsia="ru-RU"/>
              </w:rPr>
              <w:t>Согласие Залогодателя</w:t>
            </w:r>
            <w:r w:rsidRPr="00A8440F" w:rsidDel="00AA6525">
              <w:rPr>
                <w:rFonts w:ascii="Times New Roman" w:eastAsia="Times New Roman" w:hAnsi="Times New Roman" w:cs="Times New Roman"/>
                <w:color w:val="000000" w:themeColor="text1"/>
                <w:sz w:val="24"/>
                <w:szCs w:val="24"/>
                <w:lang w:val="x-none" w:eastAsia="ru-RU"/>
              </w:rPr>
              <w:t xml:space="preserve"> </w:t>
            </w:r>
          </w:p>
        </w:tc>
        <w:tc>
          <w:tcPr>
            <w:tcW w:w="1276" w:type="dxa"/>
            <w:tcBorders>
              <w:top w:val="single" w:sz="2" w:space="0" w:color="auto"/>
              <w:left w:val="single" w:sz="4" w:space="0" w:color="auto"/>
              <w:bottom w:val="single" w:sz="2" w:space="0" w:color="auto"/>
              <w:right w:val="single" w:sz="4" w:space="0" w:color="auto"/>
              <w:tl2br w:val="single" w:sz="4" w:space="0" w:color="auto"/>
              <w:tr2bl w:val="single" w:sz="4" w:space="0" w:color="auto"/>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c>
          <w:tcPr>
            <w:tcW w:w="1288" w:type="dxa"/>
            <w:gridSpan w:val="2"/>
            <w:tcBorders>
              <w:top w:val="single" w:sz="2" w:space="0" w:color="auto"/>
              <w:left w:val="single" w:sz="4" w:space="0" w:color="auto"/>
              <w:bottom w:val="single" w:sz="2" w:space="0" w:color="auto"/>
              <w:right w:val="single" w:sz="4" w:space="0" w:color="auto"/>
              <w:tl2br w:val="single" w:sz="4" w:space="0" w:color="auto"/>
              <w:tr2bl w:val="single" w:sz="4" w:space="0" w:color="auto"/>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c>
          <w:tcPr>
            <w:tcW w:w="1688" w:type="dxa"/>
            <w:tcBorders>
              <w:top w:val="nil"/>
              <w:left w:val="single" w:sz="4" w:space="0" w:color="auto"/>
              <w:bottom w:val="nil"/>
              <w:right w:val="single" w:sz="4" w:space="0" w:color="auto"/>
              <w:tl2br w:val="nil"/>
              <w:tr2bl w:val="nil"/>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r>
      <w:tr w:rsidR="00A8440F" w:rsidRPr="00A8440F" w:rsidTr="00ED0BB9">
        <w:trPr>
          <w:trHeight w:val="253"/>
        </w:trPr>
        <w:tc>
          <w:tcPr>
            <w:tcW w:w="709" w:type="dxa"/>
            <w:tcBorders>
              <w:top w:val="single" w:sz="2" w:space="0" w:color="auto"/>
              <w:left w:val="single" w:sz="2" w:space="0" w:color="auto"/>
              <w:bottom w:val="single" w:sz="2" w:space="0" w:color="auto"/>
              <w:right w:val="single" w:sz="4" w:space="0" w:color="auto"/>
            </w:tcBorders>
            <w:shd w:val="clear" w:color="auto" w:fill="BFBFBF"/>
          </w:tcPr>
          <w:p w:rsidR="00A8440F" w:rsidRPr="00A8440F" w:rsidRDefault="00A8440F" w:rsidP="00A8440F">
            <w:pPr>
              <w:tabs>
                <w:tab w:val="center" w:pos="34"/>
              </w:tabs>
              <w:spacing w:after="0" w:line="240" w:lineRule="auto"/>
              <w:jc w:val="center"/>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4.</w:t>
            </w:r>
          </w:p>
        </w:tc>
        <w:tc>
          <w:tcPr>
            <w:tcW w:w="9670" w:type="dxa"/>
            <w:gridSpan w:val="6"/>
            <w:tcBorders>
              <w:top w:val="single" w:sz="2" w:space="0" w:color="auto"/>
              <w:left w:val="single" w:sz="4" w:space="0" w:color="auto"/>
              <w:bottom w:val="single" w:sz="2" w:space="0" w:color="auto"/>
              <w:right w:val="single" w:sz="4" w:space="0" w:color="auto"/>
            </w:tcBorders>
            <w:shd w:val="clear" w:color="auto" w:fill="BFBFBF"/>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Документы, подтверждающие нахождение Заемщика/Созаемщика в трудной жизненной ситуации</w:t>
            </w:r>
          </w:p>
        </w:tc>
      </w:tr>
      <w:tr w:rsidR="00A8440F" w:rsidRPr="00A8440F" w:rsidTr="00ED0BB9">
        <w:trPr>
          <w:trHeight w:val="305"/>
        </w:trPr>
        <w:tc>
          <w:tcPr>
            <w:tcW w:w="709" w:type="dxa"/>
            <w:tcBorders>
              <w:top w:val="single" w:sz="2" w:space="0" w:color="auto"/>
              <w:left w:val="single" w:sz="2" w:space="0" w:color="auto"/>
              <w:bottom w:val="single" w:sz="2" w:space="0" w:color="auto"/>
              <w:right w:val="single" w:sz="4" w:space="0" w:color="auto"/>
            </w:tcBorders>
            <w:shd w:val="clear" w:color="auto" w:fill="F2F2F2"/>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4.1.</w:t>
            </w:r>
          </w:p>
          <w:p w:rsidR="00A8440F" w:rsidRPr="00A8440F" w:rsidRDefault="00A8440F" w:rsidP="00A8440F">
            <w:pPr>
              <w:spacing w:after="0" w:line="240" w:lineRule="auto"/>
              <w:ind w:left="34"/>
              <w:jc w:val="center"/>
              <w:rPr>
                <w:rFonts w:ascii="Times New Roman" w:eastAsia="Times New Roman" w:hAnsi="Times New Roman" w:cs="Times New Roman"/>
                <w:b/>
                <w:color w:val="000000" w:themeColor="text1"/>
                <w:sz w:val="24"/>
                <w:szCs w:val="24"/>
                <w:lang w:eastAsia="ru-RU"/>
              </w:rPr>
            </w:pPr>
          </w:p>
        </w:tc>
        <w:tc>
          <w:tcPr>
            <w:tcW w:w="2127" w:type="dxa"/>
            <w:tcBorders>
              <w:top w:val="single" w:sz="2" w:space="0" w:color="auto"/>
              <w:left w:val="single" w:sz="4" w:space="0" w:color="auto"/>
              <w:bottom w:val="single" w:sz="2" w:space="0" w:color="auto"/>
              <w:right w:val="single" w:sz="4" w:space="0" w:color="auto"/>
            </w:tcBorders>
            <w:shd w:val="clear" w:color="auto" w:fill="F2F2F2"/>
            <w:vAlign w:val="center"/>
          </w:tcPr>
          <w:p w:rsidR="00A8440F" w:rsidRPr="00A8440F" w:rsidRDefault="00A8440F" w:rsidP="00A8440F">
            <w:pPr>
              <w:spacing w:after="0" w:line="240" w:lineRule="auto"/>
              <w:ind w:left="34"/>
              <w:jc w:val="both"/>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Регистрация в качестве безработного</w:t>
            </w:r>
          </w:p>
        </w:tc>
        <w:tc>
          <w:tcPr>
            <w:tcW w:w="3291" w:type="dxa"/>
            <w:tcBorders>
              <w:top w:val="single" w:sz="2" w:space="0" w:color="auto"/>
              <w:left w:val="single" w:sz="4" w:space="0" w:color="auto"/>
              <w:bottom w:val="single" w:sz="2" w:space="0" w:color="auto"/>
              <w:right w:val="single" w:sz="4" w:space="0" w:color="auto"/>
            </w:tcBorders>
            <w:shd w:val="clear" w:color="auto" w:fill="F2F2F2"/>
            <w:vAlign w:val="center"/>
          </w:tcPr>
          <w:p w:rsidR="00A8440F" w:rsidRPr="00A8440F" w:rsidRDefault="00A8440F" w:rsidP="00A8440F">
            <w:pPr>
              <w:spacing w:after="0" w:line="240" w:lineRule="auto"/>
              <w:ind w:left="34"/>
              <w:jc w:val="both"/>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Выписка из регистра получателей государственных услуг в сфере занятости населения – физических лиц о регистрации гражданина в качестве безработного в соответствии с п. 1 ст. 3 Закона Российской Федерации от 19.04.1991 № 1032-1 «О занятости населения в Российской Федерации» </w:t>
            </w:r>
            <w:r w:rsidRPr="00A8440F">
              <w:rPr>
                <w:rFonts w:ascii="Times New Roman" w:eastAsia="Times New Roman" w:hAnsi="Times New Roman" w:cs="Times New Roman"/>
                <w:iCs/>
                <w:color w:val="000000" w:themeColor="text1"/>
                <w:sz w:val="24"/>
                <w:szCs w:val="24"/>
                <w:lang w:eastAsia="ru-RU"/>
              </w:rPr>
              <w:t xml:space="preserve">или трудовая книжка гражданина, которому назначена страховая пенсия по старости, содержащая запись о прекращении трудового договора или служебного контракта, а если в соответствии с трудовым законодательством трудовая книжка на работника не велась, сведения о трудовой деятельности, полученные работником в порядке, определенном </w:t>
            </w:r>
            <w:hyperlink r:id="rId7" w:anchor="/document/12125268/entry/661" w:history="1">
              <w:r w:rsidRPr="00A8440F">
                <w:rPr>
                  <w:rFonts w:ascii="Times New Roman" w:eastAsia="Times New Roman" w:hAnsi="Times New Roman" w:cs="Times New Roman"/>
                  <w:iCs/>
                  <w:color w:val="000000" w:themeColor="text1"/>
                  <w:sz w:val="24"/>
                  <w:szCs w:val="24"/>
                  <w:lang w:eastAsia="ru-RU"/>
                </w:rPr>
                <w:t>статьей 66.1</w:t>
              </w:r>
            </w:hyperlink>
            <w:r w:rsidRPr="00A8440F">
              <w:rPr>
                <w:rFonts w:ascii="Times New Roman" w:eastAsia="Times New Roman" w:hAnsi="Times New Roman" w:cs="Times New Roman"/>
                <w:i/>
                <w:iCs/>
                <w:color w:val="000000" w:themeColor="text1"/>
                <w:sz w:val="24"/>
                <w:szCs w:val="24"/>
                <w:lang w:eastAsia="ru-RU"/>
              </w:rPr>
              <w:t xml:space="preserve"> </w:t>
            </w:r>
            <w:r w:rsidRPr="00A8440F">
              <w:rPr>
                <w:rFonts w:ascii="Times New Roman" w:eastAsia="Times New Roman" w:hAnsi="Times New Roman" w:cs="Times New Roman"/>
                <w:iCs/>
                <w:color w:val="000000" w:themeColor="text1"/>
                <w:sz w:val="24"/>
                <w:szCs w:val="24"/>
                <w:lang w:eastAsia="ru-RU"/>
              </w:rPr>
              <w:t>Трудового кодекса Российской Федерации.</w:t>
            </w:r>
          </w:p>
        </w:tc>
        <w:tc>
          <w:tcPr>
            <w:tcW w:w="1276" w:type="dxa"/>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c>
          <w:tcPr>
            <w:tcW w:w="1288" w:type="dxa"/>
            <w:gridSpan w:val="2"/>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c>
          <w:tcPr>
            <w:tcW w:w="1688" w:type="dxa"/>
            <w:tcBorders>
              <w:top w:val="single" w:sz="2" w:space="0" w:color="auto"/>
              <w:left w:val="single" w:sz="4" w:space="0" w:color="auto"/>
              <w:bottom w:val="single" w:sz="2" w:space="0" w:color="auto"/>
              <w:right w:val="single" w:sz="2" w:space="0" w:color="auto"/>
              <w:tl2br w:val="single" w:sz="4" w:space="0" w:color="auto"/>
              <w:tr2bl w:val="single" w:sz="4"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r>
      <w:tr w:rsidR="00A8440F" w:rsidRPr="00A8440F" w:rsidTr="00ED0BB9">
        <w:trPr>
          <w:trHeight w:val="138"/>
        </w:trPr>
        <w:tc>
          <w:tcPr>
            <w:tcW w:w="709" w:type="dxa"/>
            <w:tcBorders>
              <w:top w:val="single" w:sz="2" w:space="0" w:color="auto"/>
              <w:left w:val="single" w:sz="2" w:space="0" w:color="auto"/>
              <w:bottom w:val="single" w:sz="2" w:space="0" w:color="auto"/>
              <w:right w:val="single" w:sz="2" w:space="0" w:color="auto"/>
            </w:tcBorders>
            <w:shd w:val="clear" w:color="auto" w:fill="F2F2F2"/>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4.2.</w:t>
            </w:r>
          </w:p>
          <w:p w:rsidR="00A8440F" w:rsidRPr="00A8440F" w:rsidRDefault="00A8440F" w:rsidP="00A8440F">
            <w:pPr>
              <w:spacing w:after="0" w:line="240" w:lineRule="auto"/>
              <w:ind w:left="34"/>
              <w:jc w:val="center"/>
              <w:rPr>
                <w:rFonts w:ascii="Times New Roman" w:eastAsia="Times New Roman" w:hAnsi="Times New Roman" w:cs="Times New Roman"/>
                <w:b/>
                <w:color w:val="000000" w:themeColor="text1"/>
                <w:sz w:val="24"/>
                <w:szCs w:val="24"/>
                <w:lang w:eastAsia="ru-RU"/>
              </w:rPr>
            </w:pPr>
          </w:p>
        </w:tc>
        <w:tc>
          <w:tcPr>
            <w:tcW w:w="2127" w:type="dxa"/>
            <w:tcBorders>
              <w:top w:val="single" w:sz="2" w:space="0" w:color="auto"/>
              <w:left w:val="single" w:sz="2" w:space="0" w:color="auto"/>
              <w:bottom w:val="single" w:sz="2" w:space="0" w:color="auto"/>
              <w:right w:val="single" w:sz="4" w:space="0" w:color="auto"/>
            </w:tcBorders>
            <w:shd w:val="clear" w:color="auto" w:fill="F2F2F2"/>
            <w:vAlign w:val="center"/>
          </w:tcPr>
          <w:p w:rsidR="00A8440F" w:rsidRPr="00A8440F" w:rsidRDefault="00A8440F" w:rsidP="00A8440F">
            <w:pPr>
              <w:spacing w:after="0" w:line="240" w:lineRule="auto"/>
              <w:ind w:left="34"/>
              <w:jc w:val="both"/>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Установление инвалидности I или II группы</w:t>
            </w:r>
          </w:p>
        </w:tc>
        <w:tc>
          <w:tcPr>
            <w:tcW w:w="3291" w:type="dxa"/>
            <w:tcBorders>
              <w:top w:val="single" w:sz="2" w:space="0" w:color="auto"/>
              <w:left w:val="single" w:sz="2" w:space="0" w:color="auto"/>
              <w:bottom w:val="single" w:sz="2" w:space="0" w:color="auto"/>
              <w:right w:val="single" w:sz="4" w:space="0" w:color="auto"/>
            </w:tcBorders>
            <w:shd w:val="clear" w:color="auto" w:fill="F2F2F2"/>
            <w:vAlign w:val="center"/>
          </w:tcPr>
          <w:p w:rsidR="00A8440F" w:rsidRPr="00A8440F" w:rsidRDefault="00A8440F" w:rsidP="00A8440F">
            <w:pPr>
              <w:spacing w:after="0" w:line="240" w:lineRule="auto"/>
              <w:ind w:left="34"/>
              <w:jc w:val="both"/>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Справка, подтверждающая факт установления инвалидности и выданная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tc>
        <w:tc>
          <w:tcPr>
            <w:tcW w:w="1276" w:type="dxa"/>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c>
          <w:tcPr>
            <w:tcW w:w="1288" w:type="dxa"/>
            <w:gridSpan w:val="2"/>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c>
          <w:tcPr>
            <w:tcW w:w="1688" w:type="dxa"/>
            <w:tcBorders>
              <w:top w:val="single" w:sz="2" w:space="0" w:color="auto"/>
              <w:left w:val="single" w:sz="4" w:space="0" w:color="auto"/>
              <w:bottom w:val="single" w:sz="2" w:space="0" w:color="auto"/>
              <w:right w:val="single" w:sz="2" w:space="0" w:color="auto"/>
              <w:tl2br w:val="single" w:sz="4" w:space="0" w:color="auto"/>
              <w:tr2bl w:val="single" w:sz="4"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r>
      <w:tr w:rsidR="00A8440F" w:rsidRPr="00A8440F" w:rsidTr="00ED0BB9">
        <w:trPr>
          <w:trHeight w:val="138"/>
        </w:trPr>
        <w:tc>
          <w:tcPr>
            <w:tcW w:w="709" w:type="dxa"/>
            <w:tcBorders>
              <w:top w:val="single" w:sz="2" w:space="0" w:color="auto"/>
              <w:left w:val="single" w:sz="2" w:space="0" w:color="auto"/>
              <w:bottom w:val="single" w:sz="2" w:space="0" w:color="auto"/>
              <w:right w:val="single" w:sz="2" w:space="0" w:color="auto"/>
            </w:tcBorders>
            <w:shd w:val="clear" w:color="auto" w:fill="F2F2F2"/>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4.3.</w:t>
            </w:r>
          </w:p>
        </w:tc>
        <w:tc>
          <w:tcPr>
            <w:tcW w:w="2127" w:type="dxa"/>
            <w:tcBorders>
              <w:top w:val="single" w:sz="2" w:space="0" w:color="auto"/>
              <w:left w:val="single" w:sz="2" w:space="0" w:color="auto"/>
              <w:bottom w:val="single" w:sz="2" w:space="0" w:color="auto"/>
              <w:right w:val="single" w:sz="4" w:space="0" w:color="auto"/>
            </w:tcBorders>
            <w:shd w:val="clear" w:color="auto" w:fill="F2F2F2"/>
            <w:vAlign w:val="center"/>
          </w:tcPr>
          <w:p w:rsidR="00A8440F" w:rsidRPr="00A8440F" w:rsidRDefault="00A8440F" w:rsidP="00A8440F">
            <w:pPr>
              <w:spacing w:after="0" w:line="240" w:lineRule="auto"/>
              <w:ind w:left="34"/>
              <w:jc w:val="both"/>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Временная нетрудоспособность сроком более 2 (двух) месяцев подряд</w:t>
            </w:r>
          </w:p>
        </w:tc>
        <w:tc>
          <w:tcPr>
            <w:tcW w:w="3291" w:type="dxa"/>
            <w:tcBorders>
              <w:top w:val="single" w:sz="2" w:space="0" w:color="auto"/>
              <w:left w:val="single" w:sz="2" w:space="0" w:color="auto"/>
              <w:bottom w:val="single" w:sz="2" w:space="0" w:color="auto"/>
              <w:right w:val="single" w:sz="4" w:space="0" w:color="auto"/>
            </w:tcBorders>
            <w:shd w:val="clear" w:color="auto" w:fill="F2F2F2"/>
            <w:vAlign w:val="center"/>
          </w:tcPr>
          <w:p w:rsidR="00A8440F" w:rsidRPr="00A8440F" w:rsidRDefault="00A8440F" w:rsidP="00A8440F">
            <w:pPr>
              <w:spacing w:after="0" w:line="240" w:lineRule="auto"/>
              <w:ind w:left="34"/>
              <w:jc w:val="both"/>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Листок нетрудоспособности, выданный в порядке, установленном в соответствии с законодательством </w:t>
            </w:r>
            <w:r w:rsidRPr="00A8440F">
              <w:rPr>
                <w:rFonts w:ascii="Times New Roman" w:eastAsia="Times New Roman" w:hAnsi="Times New Roman" w:cs="Times New Roman"/>
                <w:color w:val="000000" w:themeColor="text1"/>
                <w:sz w:val="24"/>
                <w:szCs w:val="24"/>
                <w:lang w:eastAsia="ru-RU"/>
              </w:rPr>
              <w:lastRenderedPageBreak/>
              <w:t>Российской Федерации об обязательном социальном страховании на случай временной нетрудоспособности и в связи с материнством</w:t>
            </w:r>
          </w:p>
        </w:tc>
        <w:tc>
          <w:tcPr>
            <w:tcW w:w="1276" w:type="dxa"/>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c>
          <w:tcPr>
            <w:tcW w:w="1288" w:type="dxa"/>
            <w:gridSpan w:val="2"/>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c>
          <w:tcPr>
            <w:tcW w:w="1688" w:type="dxa"/>
            <w:tcBorders>
              <w:top w:val="single" w:sz="2" w:space="0" w:color="auto"/>
              <w:left w:val="single" w:sz="4" w:space="0" w:color="auto"/>
              <w:bottom w:val="single" w:sz="2" w:space="0" w:color="auto"/>
              <w:right w:val="single" w:sz="2" w:space="0" w:color="auto"/>
              <w:tl2br w:val="single" w:sz="4" w:space="0" w:color="auto"/>
              <w:tr2bl w:val="single" w:sz="4"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r>
      <w:tr w:rsidR="00A8440F" w:rsidRPr="00A8440F" w:rsidTr="00ED0BB9">
        <w:trPr>
          <w:trHeight w:val="138"/>
        </w:trPr>
        <w:tc>
          <w:tcPr>
            <w:tcW w:w="709" w:type="dxa"/>
            <w:vMerge w:val="restart"/>
            <w:tcBorders>
              <w:top w:val="single" w:sz="2" w:space="0" w:color="auto"/>
              <w:left w:val="single" w:sz="2" w:space="0" w:color="auto"/>
              <w:right w:val="single" w:sz="2" w:space="0" w:color="auto"/>
            </w:tcBorders>
            <w:shd w:val="clear" w:color="auto" w:fill="F2F2F2"/>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4.4.</w:t>
            </w:r>
          </w:p>
        </w:tc>
        <w:tc>
          <w:tcPr>
            <w:tcW w:w="2127" w:type="dxa"/>
            <w:vMerge w:val="restart"/>
            <w:tcBorders>
              <w:top w:val="single" w:sz="2" w:space="0" w:color="auto"/>
              <w:left w:val="single" w:sz="2" w:space="0" w:color="auto"/>
              <w:right w:val="single" w:sz="4" w:space="0" w:color="auto"/>
            </w:tcBorders>
            <w:shd w:val="clear" w:color="auto" w:fill="F2F2F2"/>
            <w:vAlign w:val="center"/>
          </w:tcPr>
          <w:p w:rsidR="00A8440F" w:rsidRPr="00A8440F" w:rsidRDefault="00A8440F" w:rsidP="00A8440F">
            <w:pPr>
              <w:spacing w:after="0" w:line="240" w:lineRule="auto"/>
              <w:ind w:left="34"/>
              <w:jc w:val="both"/>
              <w:rPr>
                <w:rFonts w:ascii="Times New Roman" w:eastAsia="Times New Roman" w:hAnsi="Times New Roman" w:cs="Times New Roman"/>
                <w:b/>
                <w:color w:val="000000" w:themeColor="text1"/>
                <w:sz w:val="24"/>
                <w:szCs w:val="24"/>
                <w:lang w:val="en-US" w:eastAsia="ru-RU"/>
              </w:rPr>
            </w:pPr>
            <w:r w:rsidRPr="00A8440F">
              <w:rPr>
                <w:rFonts w:ascii="Times New Roman" w:eastAsia="Times New Roman" w:hAnsi="Times New Roman" w:cs="Times New Roman"/>
                <w:b/>
                <w:color w:val="000000" w:themeColor="text1"/>
                <w:sz w:val="24"/>
                <w:szCs w:val="24"/>
                <w:lang w:eastAsia="ru-RU"/>
              </w:rPr>
              <w:t>Снижение среднемесячного дохода</w:t>
            </w:r>
          </w:p>
        </w:tc>
        <w:tc>
          <w:tcPr>
            <w:tcW w:w="3291" w:type="dxa"/>
            <w:tcBorders>
              <w:top w:val="single" w:sz="2" w:space="0" w:color="auto"/>
              <w:left w:val="single" w:sz="2" w:space="0" w:color="auto"/>
              <w:bottom w:val="single" w:sz="2" w:space="0" w:color="auto"/>
              <w:right w:val="single" w:sz="4" w:space="0" w:color="auto"/>
            </w:tcBorders>
            <w:shd w:val="clear" w:color="auto" w:fill="F2F2F2"/>
            <w:vAlign w:val="center"/>
          </w:tcPr>
          <w:p w:rsidR="00A8440F" w:rsidRPr="00A8440F" w:rsidRDefault="00A8440F" w:rsidP="00A8440F">
            <w:pPr>
              <w:spacing w:after="0" w:line="240" w:lineRule="auto"/>
              <w:ind w:left="34"/>
              <w:jc w:val="both"/>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4.4.1.Справка о полученных физическим лицом доходах и удержанных суммах налога, </w:t>
            </w:r>
            <w:r w:rsidRPr="00A8440F">
              <w:rPr>
                <w:rFonts w:ascii="Times New Roman" w:eastAsia="Times New Roman" w:hAnsi="Times New Roman" w:cs="Times New Roman"/>
                <w:iCs/>
                <w:color w:val="000000" w:themeColor="text1"/>
                <w:sz w:val="24"/>
                <w:szCs w:val="24"/>
                <w:lang w:eastAsia="ru-RU"/>
              </w:rPr>
              <w:t>справка о состоянии расчетов (доходах)</w:t>
            </w:r>
            <w:r w:rsidRPr="00A8440F">
              <w:rPr>
                <w:rFonts w:ascii="Times New Roman" w:eastAsia="Times New Roman" w:hAnsi="Times New Roman" w:cs="Times New Roman"/>
                <w:color w:val="000000" w:themeColor="text1"/>
                <w:sz w:val="24"/>
                <w:szCs w:val="24"/>
                <w:lang w:eastAsia="ru-RU"/>
              </w:rPr>
              <w:t xml:space="preserve"> по</w:t>
            </w:r>
            <w:r w:rsidRPr="00A8440F">
              <w:rPr>
                <w:rFonts w:ascii="Times New Roman" w:eastAsia="Times New Roman" w:hAnsi="Times New Roman" w:cs="Times New Roman"/>
                <w:i/>
                <w:color w:val="000000" w:themeColor="text1"/>
                <w:sz w:val="24"/>
                <w:szCs w:val="24"/>
                <w:lang w:eastAsia="ru-RU"/>
              </w:rPr>
              <w:t xml:space="preserve"> </w:t>
            </w:r>
            <w:r w:rsidRPr="00A8440F">
              <w:rPr>
                <w:rFonts w:ascii="Times New Roman" w:eastAsia="Times New Roman" w:hAnsi="Times New Roman" w:cs="Times New Roman"/>
                <w:iCs/>
                <w:color w:val="000000" w:themeColor="text1"/>
                <w:sz w:val="24"/>
                <w:szCs w:val="24"/>
                <w:lang w:eastAsia="ru-RU"/>
              </w:rPr>
              <w:t>налогу на профессиональный доход по формам,</w:t>
            </w:r>
            <w:r w:rsidRPr="00A8440F">
              <w:rPr>
                <w:rFonts w:ascii="Times New Roman" w:eastAsia="Times New Roman" w:hAnsi="Times New Roman" w:cs="Times New Roman"/>
                <w:i/>
                <w:color w:val="000000" w:themeColor="text1"/>
                <w:sz w:val="24"/>
                <w:szCs w:val="24"/>
                <w:lang w:eastAsia="ru-RU"/>
              </w:rPr>
              <w:t xml:space="preserve"> </w:t>
            </w:r>
            <w:r w:rsidRPr="00A8440F">
              <w:rPr>
                <w:rFonts w:ascii="Times New Roman" w:eastAsia="Times New Roman" w:hAnsi="Times New Roman" w:cs="Times New Roman"/>
                <w:iCs/>
                <w:color w:val="000000" w:themeColor="text1"/>
                <w:sz w:val="24"/>
                <w:szCs w:val="24"/>
                <w:lang w:eastAsia="ru-RU"/>
              </w:rPr>
              <w:t>утвержденным</w:t>
            </w:r>
            <w:r w:rsidRPr="00A8440F">
              <w:rPr>
                <w:rFonts w:ascii="Roboto" w:eastAsia="Times New Roman" w:hAnsi="Roboto" w:cs="Times New Roman"/>
                <w:i/>
                <w:iCs/>
                <w:color w:val="000000" w:themeColor="text1"/>
                <w:sz w:val="23"/>
                <w:szCs w:val="23"/>
                <w:lang w:eastAsia="ru-RU"/>
              </w:rPr>
              <w:t xml:space="preserve"> </w:t>
            </w:r>
            <w:r w:rsidRPr="00A8440F">
              <w:rPr>
                <w:rFonts w:ascii="Times New Roman" w:eastAsia="Times New Roman" w:hAnsi="Times New Roman" w:cs="Times New Roman"/>
                <w:color w:val="000000" w:themeColor="text1"/>
                <w:sz w:val="24"/>
                <w:szCs w:val="24"/>
                <w:lang w:eastAsia="ru-RU"/>
              </w:rPr>
              <w:t xml:space="preserve">федеральным органом исполнительной власти, осуществляющим функции по контролю и надзору за соблюдением законодательства о налогах и сборах, </w:t>
            </w:r>
            <w:r w:rsidRPr="00A8440F">
              <w:rPr>
                <w:rFonts w:ascii="Times New Roman" w:eastAsia="Times New Roman" w:hAnsi="Times New Roman" w:cs="Times New Roman"/>
                <w:iCs/>
                <w:color w:val="000000" w:themeColor="text1"/>
                <w:sz w:val="24"/>
                <w:szCs w:val="24"/>
                <w:lang w:eastAsia="ru-RU"/>
              </w:rPr>
              <w:t xml:space="preserve">книга учета доходов и расходов и хозяйственных операций индивидуального предпринимателя,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индивидуального предпринимателя, применяющего патентную систему налогообложения,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формам,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A8440F">
              <w:rPr>
                <w:rFonts w:ascii="Times New Roman" w:eastAsia="Times New Roman" w:hAnsi="Times New Roman" w:cs="Times New Roman"/>
                <w:iCs/>
                <w:color w:val="000000" w:themeColor="text1"/>
                <w:sz w:val="24"/>
                <w:szCs w:val="24"/>
                <w:lang w:eastAsia="ru-RU"/>
              </w:rPr>
              <w:lastRenderedPageBreak/>
              <w:t>налоговой деятельности</w:t>
            </w:r>
            <w:r w:rsidRPr="00A8440F">
              <w:rPr>
                <w:rFonts w:ascii="Roboto" w:eastAsia="Times New Roman" w:hAnsi="Roboto" w:cs="Times New Roman"/>
                <w:i/>
                <w:iCs/>
                <w:color w:val="000000" w:themeColor="text1"/>
                <w:sz w:val="23"/>
                <w:szCs w:val="23"/>
                <w:lang w:eastAsia="ru-RU"/>
              </w:rPr>
              <w:t xml:space="preserve"> </w:t>
            </w:r>
            <w:r w:rsidRPr="00A8440F">
              <w:rPr>
                <w:rFonts w:ascii="Times New Roman" w:eastAsia="Times New Roman" w:hAnsi="Times New Roman" w:cs="Times New Roman"/>
                <w:color w:val="000000" w:themeColor="text1"/>
                <w:sz w:val="24"/>
                <w:szCs w:val="24"/>
                <w:lang w:eastAsia="ru-RU"/>
              </w:rPr>
              <w:t xml:space="preserve">за </w:t>
            </w:r>
            <w:r w:rsidRPr="00A8440F">
              <w:rPr>
                <w:rFonts w:ascii="Times New Roman" w:eastAsia="Times New Roman" w:hAnsi="Times New Roman" w:cs="Times New Roman"/>
                <w:i/>
                <w:color w:val="000000" w:themeColor="text1"/>
                <w:sz w:val="24"/>
                <w:szCs w:val="24"/>
                <w:lang w:eastAsia="ru-RU"/>
              </w:rPr>
              <w:t>текущий год</w:t>
            </w:r>
            <w:r w:rsidRPr="00A8440F">
              <w:rPr>
                <w:rFonts w:ascii="Times New Roman" w:eastAsia="Times New Roman" w:hAnsi="Times New Roman" w:cs="Times New Roman"/>
                <w:color w:val="000000" w:themeColor="text1"/>
                <w:sz w:val="24"/>
                <w:szCs w:val="24"/>
                <w:lang w:eastAsia="ru-RU"/>
              </w:rPr>
              <w:t xml:space="preserve"> </w:t>
            </w:r>
          </w:p>
        </w:tc>
        <w:tc>
          <w:tcPr>
            <w:tcW w:w="1276" w:type="dxa"/>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c>
          <w:tcPr>
            <w:tcW w:w="1288" w:type="dxa"/>
            <w:gridSpan w:val="2"/>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c>
          <w:tcPr>
            <w:tcW w:w="1688" w:type="dxa"/>
            <w:tcBorders>
              <w:top w:val="single" w:sz="2" w:space="0" w:color="auto"/>
              <w:left w:val="single" w:sz="4" w:space="0" w:color="auto"/>
              <w:bottom w:val="single" w:sz="2" w:space="0" w:color="auto"/>
              <w:right w:val="single" w:sz="2" w:space="0" w:color="auto"/>
              <w:tl2br w:val="single" w:sz="4" w:space="0" w:color="auto"/>
              <w:tr2bl w:val="single" w:sz="4"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r>
      <w:tr w:rsidR="00A8440F" w:rsidRPr="00A8440F" w:rsidTr="00ED0BB9">
        <w:trPr>
          <w:trHeight w:val="138"/>
        </w:trPr>
        <w:tc>
          <w:tcPr>
            <w:tcW w:w="709" w:type="dxa"/>
            <w:vMerge/>
            <w:tcBorders>
              <w:left w:val="single" w:sz="2" w:space="0" w:color="auto"/>
              <w:right w:val="single" w:sz="2" w:space="0" w:color="auto"/>
            </w:tcBorders>
            <w:shd w:val="clear" w:color="auto" w:fill="F2F2F2"/>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127" w:type="dxa"/>
            <w:vMerge/>
            <w:tcBorders>
              <w:left w:val="single" w:sz="2" w:space="0" w:color="auto"/>
              <w:right w:val="single" w:sz="4" w:space="0" w:color="auto"/>
            </w:tcBorders>
            <w:shd w:val="clear" w:color="auto" w:fill="F2F2F2"/>
            <w:vAlign w:val="center"/>
          </w:tcPr>
          <w:p w:rsidR="00A8440F" w:rsidRPr="00A8440F" w:rsidRDefault="00A8440F" w:rsidP="00A8440F">
            <w:pPr>
              <w:spacing w:after="0" w:line="240" w:lineRule="auto"/>
              <w:ind w:left="34"/>
              <w:jc w:val="both"/>
              <w:rPr>
                <w:rFonts w:ascii="Times New Roman" w:eastAsia="Times New Roman" w:hAnsi="Times New Roman" w:cs="Times New Roman"/>
                <w:b/>
                <w:color w:val="000000" w:themeColor="text1"/>
                <w:sz w:val="24"/>
                <w:szCs w:val="24"/>
                <w:lang w:eastAsia="ru-RU"/>
              </w:rPr>
            </w:pPr>
          </w:p>
        </w:tc>
        <w:tc>
          <w:tcPr>
            <w:tcW w:w="3291" w:type="dxa"/>
            <w:tcBorders>
              <w:top w:val="single" w:sz="2" w:space="0" w:color="auto"/>
              <w:left w:val="single" w:sz="2" w:space="0" w:color="auto"/>
              <w:bottom w:val="single" w:sz="2" w:space="0" w:color="auto"/>
              <w:right w:val="single" w:sz="4" w:space="0" w:color="auto"/>
            </w:tcBorders>
            <w:shd w:val="clear" w:color="auto" w:fill="F2F2F2"/>
            <w:vAlign w:val="center"/>
          </w:tcPr>
          <w:p w:rsidR="00A8440F" w:rsidRPr="00A8440F" w:rsidRDefault="00A8440F" w:rsidP="00A8440F">
            <w:pPr>
              <w:spacing w:after="0" w:line="240" w:lineRule="auto"/>
              <w:ind w:left="34"/>
              <w:jc w:val="both"/>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4.4.2. Справка о полученных физическим лицом доходах и удержанных суммах налога, </w:t>
            </w:r>
            <w:r w:rsidRPr="00A8440F">
              <w:rPr>
                <w:rFonts w:ascii="Times New Roman" w:eastAsia="Times New Roman" w:hAnsi="Times New Roman" w:cs="Times New Roman"/>
                <w:iCs/>
                <w:color w:val="000000" w:themeColor="text1"/>
                <w:sz w:val="24"/>
                <w:szCs w:val="24"/>
                <w:lang w:eastAsia="ru-RU"/>
              </w:rPr>
              <w:t>справка о состоянии расчетов (доходах)</w:t>
            </w:r>
            <w:r w:rsidRPr="00A8440F">
              <w:rPr>
                <w:rFonts w:ascii="Times New Roman" w:eastAsia="Times New Roman" w:hAnsi="Times New Roman" w:cs="Times New Roman"/>
                <w:i/>
                <w:color w:val="000000" w:themeColor="text1"/>
                <w:sz w:val="24"/>
                <w:szCs w:val="24"/>
                <w:lang w:eastAsia="ru-RU"/>
              </w:rPr>
              <w:t xml:space="preserve"> </w:t>
            </w:r>
            <w:r w:rsidRPr="00A8440F">
              <w:rPr>
                <w:rFonts w:ascii="Times New Roman" w:eastAsia="Times New Roman" w:hAnsi="Times New Roman" w:cs="Times New Roman"/>
                <w:color w:val="000000" w:themeColor="text1"/>
                <w:sz w:val="24"/>
                <w:szCs w:val="24"/>
                <w:lang w:eastAsia="ru-RU"/>
              </w:rPr>
              <w:t>по</w:t>
            </w:r>
            <w:r w:rsidRPr="00A8440F">
              <w:rPr>
                <w:rFonts w:ascii="Times New Roman" w:eastAsia="Times New Roman" w:hAnsi="Times New Roman" w:cs="Times New Roman"/>
                <w:i/>
                <w:color w:val="000000" w:themeColor="text1"/>
                <w:sz w:val="24"/>
                <w:szCs w:val="24"/>
                <w:lang w:eastAsia="ru-RU"/>
              </w:rPr>
              <w:t xml:space="preserve"> </w:t>
            </w:r>
            <w:r w:rsidRPr="00A8440F">
              <w:rPr>
                <w:rFonts w:ascii="Times New Roman" w:eastAsia="Times New Roman" w:hAnsi="Times New Roman" w:cs="Times New Roman"/>
                <w:iCs/>
                <w:color w:val="000000" w:themeColor="text1"/>
                <w:sz w:val="24"/>
                <w:szCs w:val="24"/>
                <w:lang w:eastAsia="ru-RU"/>
              </w:rPr>
              <w:t>налогу на профессиональный доход по формам,</w:t>
            </w:r>
            <w:r w:rsidRPr="00A8440F">
              <w:rPr>
                <w:rFonts w:ascii="Times New Roman" w:eastAsia="Times New Roman" w:hAnsi="Times New Roman" w:cs="Times New Roman"/>
                <w:i/>
                <w:color w:val="000000" w:themeColor="text1"/>
                <w:sz w:val="24"/>
                <w:szCs w:val="24"/>
                <w:lang w:eastAsia="ru-RU"/>
              </w:rPr>
              <w:t xml:space="preserve"> </w:t>
            </w:r>
            <w:r w:rsidRPr="00A8440F">
              <w:rPr>
                <w:rFonts w:ascii="Times New Roman" w:eastAsia="Times New Roman" w:hAnsi="Times New Roman" w:cs="Times New Roman"/>
                <w:iCs/>
                <w:color w:val="000000" w:themeColor="text1"/>
                <w:sz w:val="24"/>
                <w:szCs w:val="24"/>
                <w:lang w:eastAsia="ru-RU"/>
              </w:rPr>
              <w:t>утвержденным</w:t>
            </w:r>
            <w:r w:rsidRPr="00A8440F">
              <w:rPr>
                <w:rFonts w:ascii="Roboto" w:eastAsia="Times New Roman" w:hAnsi="Roboto" w:cs="Times New Roman"/>
                <w:i/>
                <w:iCs/>
                <w:color w:val="000000" w:themeColor="text1"/>
                <w:sz w:val="23"/>
                <w:szCs w:val="23"/>
                <w:lang w:eastAsia="ru-RU"/>
              </w:rPr>
              <w:t xml:space="preserve"> </w:t>
            </w:r>
            <w:r w:rsidRPr="00A8440F">
              <w:rPr>
                <w:rFonts w:ascii="Times New Roman" w:eastAsia="Times New Roman" w:hAnsi="Times New Roman" w:cs="Times New Roman"/>
                <w:color w:val="000000" w:themeColor="text1"/>
                <w:sz w:val="24"/>
                <w:szCs w:val="24"/>
                <w:lang w:eastAsia="ru-RU"/>
              </w:rPr>
              <w:t xml:space="preserve">федеральным органом исполнительной власти, осуществляющим функции по контролю и надзору за соблюдением законодательства о налогах и сборах, </w:t>
            </w:r>
            <w:r w:rsidRPr="00A8440F">
              <w:rPr>
                <w:rFonts w:ascii="Times New Roman" w:eastAsia="Times New Roman" w:hAnsi="Times New Roman" w:cs="Times New Roman"/>
                <w:iCs/>
                <w:color w:val="000000" w:themeColor="text1"/>
                <w:sz w:val="24"/>
                <w:szCs w:val="24"/>
                <w:lang w:eastAsia="ru-RU"/>
              </w:rPr>
              <w:t>книга учета доходов и расходов и хозяйственных операций индивидуального предпринимателя,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индивидуального предпринимателя, применяющего патентную систему налогообложения,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формам,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налоговой деятельности</w:t>
            </w:r>
            <w:r w:rsidRPr="00A8440F">
              <w:rPr>
                <w:rFonts w:ascii="Times New Roman" w:eastAsia="Times New Roman" w:hAnsi="Times New Roman" w:cs="Times New Roman"/>
                <w:i/>
                <w:color w:val="000000" w:themeColor="text1"/>
                <w:sz w:val="24"/>
                <w:szCs w:val="24"/>
                <w:lang w:eastAsia="ru-RU"/>
              </w:rPr>
              <w:t xml:space="preserve"> </w:t>
            </w:r>
            <w:r w:rsidRPr="00A8440F">
              <w:rPr>
                <w:rFonts w:ascii="Times New Roman" w:eastAsia="Times New Roman" w:hAnsi="Times New Roman" w:cs="Times New Roman"/>
                <w:color w:val="000000" w:themeColor="text1"/>
                <w:sz w:val="24"/>
                <w:szCs w:val="24"/>
                <w:lang w:eastAsia="ru-RU"/>
              </w:rPr>
              <w:t xml:space="preserve">за </w:t>
            </w:r>
            <w:r w:rsidRPr="00A8440F">
              <w:rPr>
                <w:rFonts w:ascii="Times New Roman" w:eastAsia="Times New Roman" w:hAnsi="Times New Roman" w:cs="Times New Roman"/>
                <w:i/>
                <w:color w:val="000000" w:themeColor="text1"/>
                <w:sz w:val="24"/>
                <w:szCs w:val="24"/>
                <w:lang w:eastAsia="ru-RU"/>
              </w:rPr>
              <w:t>год, предшествующий обращению</w:t>
            </w:r>
            <w:r w:rsidRPr="00A8440F">
              <w:rPr>
                <w:rFonts w:ascii="Times New Roman" w:eastAsia="Times New Roman" w:hAnsi="Times New Roman" w:cs="Times New Roman"/>
                <w:color w:val="000000" w:themeColor="text1"/>
                <w:sz w:val="24"/>
                <w:szCs w:val="24"/>
                <w:lang w:eastAsia="ru-RU"/>
              </w:rPr>
              <w:t xml:space="preserve"> Заемщика с настоящим Заявлением</w:t>
            </w:r>
          </w:p>
        </w:tc>
        <w:tc>
          <w:tcPr>
            <w:tcW w:w="1276" w:type="dxa"/>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c>
          <w:tcPr>
            <w:tcW w:w="1288" w:type="dxa"/>
            <w:gridSpan w:val="2"/>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c>
          <w:tcPr>
            <w:tcW w:w="1688" w:type="dxa"/>
            <w:tcBorders>
              <w:top w:val="single" w:sz="2" w:space="0" w:color="auto"/>
              <w:left w:val="single" w:sz="4" w:space="0" w:color="auto"/>
              <w:bottom w:val="single" w:sz="2" w:space="0" w:color="auto"/>
              <w:right w:val="single" w:sz="2" w:space="0" w:color="auto"/>
              <w:tl2br w:val="single" w:sz="4" w:space="0" w:color="auto"/>
              <w:tr2bl w:val="single" w:sz="4"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r>
      <w:tr w:rsidR="00A8440F" w:rsidRPr="00A8440F" w:rsidTr="00ED0BB9">
        <w:trPr>
          <w:trHeight w:val="138"/>
        </w:trPr>
        <w:tc>
          <w:tcPr>
            <w:tcW w:w="709" w:type="dxa"/>
            <w:vMerge w:val="restart"/>
            <w:tcBorders>
              <w:left w:val="single" w:sz="2" w:space="0" w:color="auto"/>
              <w:right w:val="single" w:sz="2" w:space="0" w:color="auto"/>
            </w:tcBorders>
            <w:shd w:val="clear" w:color="auto" w:fill="F2F2F2"/>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lastRenderedPageBreak/>
              <w:t>4.5.</w:t>
            </w:r>
          </w:p>
        </w:tc>
        <w:tc>
          <w:tcPr>
            <w:tcW w:w="2127" w:type="dxa"/>
            <w:vMerge w:val="restart"/>
            <w:tcBorders>
              <w:left w:val="single" w:sz="2" w:space="0" w:color="auto"/>
              <w:right w:val="single" w:sz="4" w:space="0" w:color="auto"/>
            </w:tcBorders>
            <w:shd w:val="clear" w:color="auto" w:fill="F2F2F2"/>
            <w:vAlign w:val="center"/>
          </w:tcPr>
          <w:p w:rsidR="00A8440F" w:rsidRPr="00A8440F" w:rsidRDefault="00A8440F" w:rsidP="00A8440F">
            <w:pPr>
              <w:tabs>
                <w:tab w:val="left" w:pos="196"/>
              </w:tabs>
              <w:spacing w:after="0" w:line="240" w:lineRule="auto"/>
              <w:contextualSpacing/>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val="x-none" w:eastAsia="ru-RU"/>
              </w:rPr>
              <w:t>Увеличение количества лиц, находящихся на иждивении Заемщика/</w:t>
            </w:r>
          </w:p>
          <w:p w:rsidR="00A8440F" w:rsidRPr="00A8440F" w:rsidRDefault="00A8440F" w:rsidP="00A8440F">
            <w:pPr>
              <w:tabs>
                <w:tab w:val="left" w:pos="196"/>
              </w:tabs>
              <w:spacing w:after="0" w:line="240" w:lineRule="auto"/>
              <w:contextualSpacing/>
              <w:rPr>
                <w:rFonts w:ascii="Times New Roman" w:eastAsia="Times New Roman" w:hAnsi="Times New Roman" w:cs="Times New Roman"/>
                <w:color w:val="000000" w:themeColor="text1"/>
                <w:sz w:val="24"/>
                <w:szCs w:val="24"/>
                <w:lang w:val="x-none" w:eastAsia="ru-RU"/>
              </w:rPr>
            </w:pPr>
            <w:r w:rsidRPr="00A8440F">
              <w:rPr>
                <w:rFonts w:ascii="Times New Roman" w:eastAsia="Times New Roman" w:hAnsi="Times New Roman" w:cs="Times New Roman"/>
                <w:b/>
                <w:color w:val="000000" w:themeColor="text1"/>
                <w:sz w:val="24"/>
                <w:szCs w:val="24"/>
                <w:lang w:val="x-none" w:eastAsia="ru-RU"/>
              </w:rPr>
              <w:t>Созаемщика</w:t>
            </w:r>
          </w:p>
        </w:tc>
        <w:tc>
          <w:tcPr>
            <w:tcW w:w="3291" w:type="dxa"/>
            <w:tcBorders>
              <w:top w:val="single" w:sz="2" w:space="0" w:color="auto"/>
              <w:left w:val="single" w:sz="2" w:space="0" w:color="auto"/>
              <w:bottom w:val="single" w:sz="2" w:space="0" w:color="auto"/>
              <w:right w:val="single" w:sz="4" w:space="0" w:color="auto"/>
            </w:tcBorders>
            <w:shd w:val="clear" w:color="auto" w:fill="F2F2F2"/>
            <w:vAlign w:val="center"/>
          </w:tcPr>
          <w:p w:rsidR="00A8440F" w:rsidRPr="00A8440F" w:rsidRDefault="00A8440F" w:rsidP="00A8440F">
            <w:pPr>
              <w:tabs>
                <w:tab w:val="left" w:pos="196"/>
              </w:tabs>
              <w:spacing w:after="0" w:line="240" w:lineRule="auto"/>
              <w:contextualSpacing/>
              <w:jc w:val="both"/>
              <w:rPr>
                <w:rFonts w:ascii="Times New Roman" w:eastAsia="Times New Roman" w:hAnsi="Times New Roman" w:cs="Times New Roman"/>
                <w:color w:val="000000" w:themeColor="text1"/>
                <w:sz w:val="24"/>
                <w:szCs w:val="24"/>
                <w:lang w:val="x-none" w:eastAsia="ru-RU"/>
              </w:rPr>
            </w:pPr>
            <w:r w:rsidRPr="00A8440F">
              <w:rPr>
                <w:rFonts w:ascii="Times New Roman" w:eastAsia="Times New Roman" w:hAnsi="Times New Roman" w:cs="Times New Roman"/>
                <w:color w:val="000000" w:themeColor="text1"/>
                <w:sz w:val="24"/>
                <w:szCs w:val="24"/>
                <w:lang w:val="x-none" w:eastAsia="ru-RU"/>
              </w:rPr>
              <w:t>4.5.1. Справка, подтверждающая факт установления инвалидности и выданная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tc>
        <w:tc>
          <w:tcPr>
            <w:tcW w:w="1276" w:type="dxa"/>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ind w:left="720"/>
              <w:contextualSpacing/>
              <w:rPr>
                <w:rFonts w:ascii="Times New Roman" w:eastAsia="Times New Roman" w:hAnsi="Times New Roman" w:cs="Times New Roman"/>
                <w:b/>
                <w:color w:val="000000" w:themeColor="text1"/>
                <w:sz w:val="24"/>
                <w:szCs w:val="24"/>
                <w:lang w:val="x-none" w:eastAsia="ru-RU"/>
              </w:rPr>
            </w:pPr>
          </w:p>
        </w:tc>
        <w:tc>
          <w:tcPr>
            <w:tcW w:w="1288" w:type="dxa"/>
            <w:gridSpan w:val="2"/>
            <w:tcBorders>
              <w:top w:val="single" w:sz="2" w:space="0" w:color="auto"/>
              <w:left w:val="single" w:sz="4" w:space="0" w:color="auto"/>
              <w:bottom w:val="single" w:sz="2" w:space="0" w:color="auto"/>
              <w:right w:val="single" w:sz="2" w:space="0" w:color="auto"/>
            </w:tcBorders>
            <w:shd w:val="clear" w:color="auto" w:fill="F2F2F2"/>
            <w:vAlign w:val="center"/>
          </w:tcPr>
          <w:p w:rsidR="00A8440F" w:rsidRPr="00A8440F" w:rsidRDefault="00A8440F" w:rsidP="00A8440F">
            <w:pPr>
              <w:spacing w:after="0" w:line="240" w:lineRule="auto"/>
              <w:rPr>
                <w:rFonts w:ascii="Times New Roman" w:eastAsia="Times New Roman" w:hAnsi="Times New Roman" w:cs="Times New Roman"/>
                <w:b/>
                <w:color w:val="000000" w:themeColor="text1"/>
                <w:sz w:val="24"/>
                <w:szCs w:val="24"/>
                <w:lang w:eastAsia="ru-RU"/>
              </w:rPr>
            </w:pPr>
          </w:p>
        </w:tc>
        <w:tc>
          <w:tcPr>
            <w:tcW w:w="1688" w:type="dxa"/>
            <w:tcBorders>
              <w:top w:val="single" w:sz="2" w:space="0" w:color="auto"/>
              <w:left w:val="single" w:sz="4" w:space="0" w:color="auto"/>
              <w:bottom w:val="single" w:sz="2" w:space="0" w:color="auto"/>
              <w:right w:val="single" w:sz="2" w:space="0" w:color="auto"/>
              <w:tl2br w:val="single" w:sz="4" w:space="0" w:color="auto"/>
              <w:tr2bl w:val="single" w:sz="4" w:space="0" w:color="auto"/>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r>
      <w:tr w:rsidR="00A8440F" w:rsidRPr="00A8440F" w:rsidTr="00ED0BB9">
        <w:trPr>
          <w:trHeight w:val="1556"/>
        </w:trPr>
        <w:tc>
          <w:tcPr>
            <w:tcW w:w="709" w:type="dxa"/>
            <w:vMerge/>
            <w:tcBorders>
              <w:left w:val="single" w:sz="2" w:space="0" w:color="auto"/>
              <w:right w:val="single" w:sz="2" w:space="0" w:color="auto"/>
            </w:tcBorders>
            <w:shd w:val="clear" w:color="auto" w:fill="F2F2F2"/>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color w:val="000000" w:themeColor="text1"/>
                <w:sz w:val="24"/>
                <w:szCs w:val="24"/>
                <w:lang w:eastAsia="ru-RU"/>
              </w:rPr>
            </w:pPr>
          </w:p>
        </w:tc>
        <w:tc>
          <w:tcPr>
            <w:tcW w:w="2127" w:type="dxa"/>
            <w:vMerge/>
            <w:tcBorders>
              <w:left w:val="single" w:sz="2" w:space="0" w:color="auto"/>
              <w:right w:val="single" w:sz="4" w:space="0" w:color="auto"/>
            </w:tcBorders>
            <w:shd w:val="clear" w:color="auto" w:fill="F2F2F2"/>
            <w:vAlign w:val="center"/>
          </w:tcPr>
          <w:p w:rsidR="00A8440F" w:rsidRPr="00A8440F" w:rsidRDefault="00A8440F" w:rsidP="00A8440F">
            <w:pPr>
              <w:tabs>
                <w:tab w:val="left" w:pos="196"/>
              </w:tabs>
              <w:spacing w:after="0" w:line="240" w:lineRule="auto"/>
              <w:contextualSpacing/>
              <w:rPr>
                <w:rFonts w:ascii="Times New Roman" w:eastAsia="Times New Roman" w:hAnsi="Times New Roman" w:cs="Times New Roman"/>
                <w:color w:val="000000" w:themeColor="text1"/>
                <w:sz w:val="24"/>
                <w:szCs w:val="24"/>
                <w:lang w:val="x-none" w:eastAsia="ru-RU"/>
              </w:rPr>
            </w:pPr>
          </w:p>
        </w:tc>
        <w:tc>
          <w:tcPr>
            <w:tcW w:w="3291" w:type="dxa"/>
            <w:vMerge w:val="restart"/>
            <w:tcBorders>
              <w:top w:val="single" w:sz="2" w:space="0" w:color="auto"/>
              <w:left w:val="single" w:sz="2" w:space="0" w:color="auto"/>
              <w:right w:val="single" w:sz="4" w:space="0" w:color="auto"/>
            </w:tcBorders>
            <w:shd w:val="clear" w:color="auto" w:fill="F2F2F2"/>
            <w:vAlign w:val="center"/>
          </w:tcPr>
          <w:p w:rsidR="00A8440F" w:rsidRPr="00A8440F" w:rsidRDefault="00A8440F" w:rsidP="00A8440F">
            <w:pPr>
              <w:tabs>
                <w:tab w:val="left" w:pos="196"/>
              </w:tabs>
              <w:spacing w:after="0" w:line="240" w:lineRule="auto"/>
              <w:contextualSpacing/>
              <w:jc w:val="both"/>
              <w:rPr>
                <w:rFonts w:ascii="Times New Roman" w:eastAsia="Times New Roman" w:hAnsi="Times New Roman" w:cs="Times New Roman"/>
                <w:color w:val="000000" w:themeColor="text1"/>
                <w:sz w:val="24"/>
                <w:szCs w:val="24"/>
                <w:lang w:val="x-none" w:eastAsia="ru-RU"/>
              </w:rPr>
            </w:pPr>
            <w:r w:rsidRPr="00A8440F">
              <w:rPr>
                <w:rFonts w:ascii="Times New Roman" w:eastAsia="Times New Roman" w:hAnsi="Times New Roman" w:cs="Times New Roman"/>
                <w:color w:val="000000" w:themeColor="text1"/>
                <w:sz w:val="24"/>
                <w:szCs w:val="24"/>
                <w:lang w:val="x-none" w:eastAsia="ru-RU"/>
              </w:rPr>
              <w:t xml:space="preserve">4.5.2. </w:t>
            </w:r>
          </w:p>
          <w:p w:rsidR="00A8440F" w:rsidRPr="00A8440F" w:rsidRDefault="00A8440F" w:rsidP="00A8440F">
            <w:pPr>
              <w:numPr>
                <w:ilvl w:val="0"/>
                <w:numId w:val="1"/>
              </w:numPr>
              <w:tabs>
                <w:tab w:val="left" w:pos="196"/>
                <w:tab w:val="left" w:pos="459"/>
              </w:tabs>
              <w:spacing w:after="0" w:line="240" w:lineRule="auto"/>
              <w:ind w:left="34" w:firstLine="142"/>
              <w:contextualSpacing/>
              <w:jc w:val="both"/>
              <w:rPr>
                <w:rFonts w:ascii="Times New Roman" w:eastAsia="Times New Roman" w:hAnsi="Times New Roman" w:cs="Times New Roman"/>
                <w:i/>
                <w:color w:val="000000" w:themeColor="text1"/>
                <w:sz w:val="24"/>
                <w:szCs w:val="24"/>
                <w:lang w:val="x-none" w:eastAsia="ru-RU"/>
              </w:rPr>
            </w:pPr>
            <w:r w:rsidRPr="00A8440F">
              <w:rPr>
                <w:rFonts w:ascii="Times New Roman" w:eastAsia="Times New Roman" w:hAnsi="Times New Roman" w:cs="Times New Roman"/>
                <w:color w:val="000000" w:themeColor="text1"/>
                <w:sz w:val="24"/>
                <w:szCs w:val="24"/>
                <w:lang w:val="x-none" w:eastAsia="x-none"/>
              </w:rPr>
              <w:t xml:space="preserve">Справка о полученных физическим лицом доходах и удержанных суммах налога, </w:t>
            </w:r>
            <w:r w:rsidRPr="00A8440F">
              <w:rPr>
                <w:rFonts w:ascii="Times New Roman" w:eastAsia="Times New Roman" w:hAnsi="Times New Roman" w:cs="Times New Roman"/>
                <w:iCs/>
                <w:color w:val="000000" w:themeColor="text1"/>
                <w:sz w:val="24"/>
                <w:szCs w:val="24"/>
                <w:lang w:val="x-none" w:eastAsia="x-none"/>
              </w:rPr>
              <w:t>справка о состоянии расчетов (доходах)</w:t>
            </w:r>
            <w:r w:rsidRPr="00A8440F">
              <w:rPr>
                <w:rFonts w:ascii="Times New Roman" w:eastAsia="Times New Roman" w:hAnsi="Times New Roman" w:cs="Times New Roman"/>
                <w:color w:val="000000" w:themeColor="text1"/>
                <w:sz w:val="24"/>
                <w:szCs w:val="24"/>
                <w:lang w:val="x-none" w:eastAsia="x-none"/>
              </w:rPr>
              <w:t xml:space="preserve"> по</w:t>
            </w:r>
            <w:r w:rsidRPr="00A8440F">
              <w:rPr>
                <w:rFonts w:ascii="Times New Roman" w:eastAsia="Times New Roman" w:hAnsi="Times New Roman" w:cs="Times New Roman"/>
                <w:i/>
                <w:color w:val="000000" w:themeColor="text1"/>
                <w:sz w:val="24"/>
                <w:szCs w:val="24"/>
                <w:lang w:val="x-none" w:eastAsia="x-none"/>
              </w:rPr>
              <w:t xml:space="preserve"> </w:t>
            </w:r>
            <w:r w:rsidRPr="00A8440F">
              <w:rPr>
                <w:rFonts w:ascii="Times New Roman" w:eastAsia="Times New Roman" w:hAnsi="Times New Roman" w:cs="Times New Roman"/>
                <w:iCs/>
                <w:color w:val="000000" w:themeColor="text1"/>
                <w:sz w:val="24"/>
                <w:szCs w:val="24"/>
                <w:lang w:val="x-none" w:eastAsia="x-none"/>
              </w:rPr>
              <w:t>налогу на профессиональный доход по формам,</w:t>
            </w:r>
            <w:r w:rsidRPr="00A8440F">
              <w:rPr>
                <w:rFonts w:ascii="Times New Roman" w:eastAsia="Times New Roman" w:hAnsi="Times New Roman" w:cs="Times New Roman"/>
                <w:i/>
                <w:color w:val="000000" w:themeColor="text1"/>
                <w:sz w:val="24"/>
                <w:szCs w:val="24"/>
                <w:lang w:val="x-none" w:eastAsia="x-none"/>
              </w:rPr>
              <w:t xml:space="preserve"> </w:t>
            </w:r>
            <w:r w:rsidRPr="00A8440F">
              <w:rPr>
                <w:rFonts w:ascii="Times New Roman" w:eastAsia="Times New Roman" w:hAnsi="Times New Roman" w:cs="Times New Roman"/>
                <w:iCs/>
                <w:color w:val="000000" w:themeColor="text1"/>
                <w:sz w:val="24"/>
                <w:szCs w:val="24"/>
                <w:lang w:val="x-none" w:eastAsia="x-none"/>
              </w:rPr>
              <w:t>утвержденным</w:t>
            </w:r>
            <w:r w:rsidRPr="00A8440F">
              <w:rPr>
                <w:rFonts w:ascii="Roboto" w:eastAsia="Times New Roman" w:hAnsi="Roboto" w:cs="Times New Roman"/>
                <w:i/>
                <w:iCs/>
                <w:color w:val="000000" w:themeColor="text1"/>
                <w:sz w:val="23"/>
                <w:szCs w:val="23"/>
                <w:lang w:val="x-none" w:eastAsia="x-none"/>
              </w:rPr>
              <w:t xml:space="preserve"> </w:t>
            </w:r>
            <w:r w:rsidRPr="00A8440F">
              <w:rPr>
                <w:rFonts w:ascii="Times New Roman" w:eastAsia="Times New Roman" w:hAnsi="Times New Roman" w:cs="Times New Roman"/>
                <w:color w:val="000000" w:themeColor="text1"/>
                <w:sz w:val="24"/>
                <w:szCs w:val="24"/>
                <w:lang w:val="x-none" w:eastAsia="x-none"/>
              </w:rPr>
              <w:t xml:space="preserve">федеральным органом исполнительной власти, осуществляющим функции по контролю и надзору за соблюдением законодательства о налогах и сборах, </w:t>
            </w:r>
            <w:r w:rsidRPr="00A8440F">
              <w:rPr>
                <w:rFonts w:ascii="Times New Roman" w:eastAsia="Times New Roman" w:hAnsi="Times New Roman" w:cs="Times New Roman"/>
                <w:iCs/>
                <w:color w:val="000000" w:themeColor="text1"/>
                <w:sz w:val="24"/>
                <w:szCs w:val="24"/>
                <w:lang w:val="x-none" w:eastAsia="x-none"/>
              </w:rPr>
              <w:t xml:space="preserve">книга учета доходов и расходов и хозяйственных операций индивидуального предпринимателя,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индивидуального предпринимателя, применяющего патентную систему налогообложения,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формам, утвержденным федеральным органом исполнительной </w:t>
            </w:r>
            <w:r w:rsidRPr="00A8440F">
              <w:rPr>
                <w:rFonts w:ascii="Times New Roman" w:eastAsia="Times New Roman" w:hAnsi="Times New Roman" w:cs="Times New Roman"/>
                <w:iCs/>
                <w:color w:val="000000" w:themeColor="text1"/>
                <w:sz w:val="24"/>
                <w:szCs w:val="24"/>
                <w:lang w:val="x-none" w:eastAsia="x-none"/>
              </w:rPr>
              <w:lastRenderedPageBreak/>
              <w:t>власти, осуществляющим функции по выработке государственной политики и нормативно-правовому регулированию в сфере налоговой деятельности</w:t>
            </w:r>
            <w:r w:rsidRPr="00A8440F">
              <w:rPr>
                <w:rFonts w:ascii="Times New Roman" w:eastAsia="Times New Roman" w:hAnsi="Times New Roman" w:cs="Times New Roman"/>
                <w:color w:val="000000" w:themeColor="text1"/>
                <w:sz w:val="24"/>
                <w:szCs w:val="24"/>
                <w:lang w:val="x-none" w:eastAsia="ru-RU"/>
              </w:rPr>
              <w:t xml:space="preserve">, </w:t>
            </w:r>
            <w:r w:rsidRPr="00A8440F">
              <w:rPr>
                <w:rFonts w:ascii="Times New Roman" w:eastAsia="Times New Roman" w:hAnsi="Times New Roman" w:cs="Times New Roman"/>
                <w:i/>
                <w:color w:val="000000" w:themeColor="text1"/>
                <w:sz w:val="24"/>
                <w:szCs w:val="24"/>
                <w:lang w:val="x-none" w:eastAsia="ru-RU"/>
              </w:rPr>
              <w:t xml:space="preserve">за текущий год </w:t>
            </w:r>
          </w:p>
          <w:p w:rsidR="00A8440F" w:rsidRPr="00A8440F" w:rsidRDefault="00A8440F" w:rsidP="00A8440F">
            <w:pPr>
              <w:numPr>
                <w:ilvl w:val="0"/>
                <w:numId w:val="1"/>
              </w:numPr>
              <w:tabs>
                <w:tab w:val="left" w:pos="196"/>
                <w:tab w:val="left" w:pos="459"/>
              </w:tabs>
              <w:spacing w:after="0" w:line="240" w:lineRule="auto"/>
              <w:ind w:left="34" w:firstLine="142"/>
              <w:contextualSpacing/>
              <w:jc w:val="both"/>
              <w:rPr>
                <w:rFonts w:ascii="Times New Roman" w:eastAsia="Times New Roman" w:hAnsi="Times New Roman" w:cs="Times New Roman"/>
                <w:color w:val="000000" w:themeColor="text1"/>
                <w:sz w:val="24"/>
                <w:szCs w:val="24"/>
                <w:lang w:val="x-none" w:eastAsia="ru-RU"/>
              </w:rPr>
            </w:pPr>
            <w:r w:rsidRPr="00A8440F">
              <w:rPr>
                <w:rFonts w:ascii="Times New Roman" w:eastAsia="Times New Roman" w:hAnsi="Times New Roman" w:cs="Times New Roman"/>
                <w:color w:val="000000" w:themeColor="text1"/>
                <w:sz w:val="24"/>
                <w:szCs w:val="24"/>
                <w:lang w:val="x-none" w:eastAsia="x-none"/>
              </w:rPr>
              <w:t xml:space="preserve">Справка о полученных физическим лицом доходах и удержанных суммах налога, </w:t>
            </w:r>
            <w:r w:rsidRPr="00A8440F">
              <w:rPr>
                <w:rFonts w:ascii="Times New Roman" w:eastAsia="Times New Roman" w:hAnsi="Times New Roman" w:cs="Times New Roman"/>
                <w:iCs/>
                <w:color w:val="000000" w:themeColor="text1"/>
                <w:sz w:val="24"/>
                <w:szCs w:val="24"/>
                <w:lang w:val="x-none" w:eastAsia="x-none"/>
              </w:rPr>
              <w:t>справка о состоянии расчетов (доходах)</w:t>
            </w:r>
            <w:r w:rsidRPr="00A8440F">
              <w:rPr>
                <w:rFonts w:ascii="Times New Roman" w:eastAsia="Times New Roman" w:hAnsi="Times New Roman" w:cs="Times New Roman"/>
                <w:color w:val="000000" w:themeColor="text1"/>
                <w:sz w:val="24"/>
                <w:szCs w:val="24"/>
                <w:lang w:val="x-none" w:eastAsia="x-none"/>
              </w:rPr>
              <w:t xml:space="preserve"> по</w:t>
            </w:r>
            <w:r w:rsidRPr="00A8440F">
              <w:rPr>
                <w:rFonts w:ascii="Times New Roman" w:eastAsia="Times New Roman" w:hAnsi="Times New Roman" w:cs="Times New Roman"/>
                <w:i/>
                <w:color w:val="000000" w:themeColor="text1"/>
                <w:sz w:val="24"/>
                <w:szCs w:val="24"/>
                <w:lang w:val="x-none" w:eastAsia="x-none"/>
              </w:rPr>
              <w:t xml:space="preserve"> </w:t>
            </w:r>
            <w:r w:rsidRPr="00A8440F">
              <w:rPr>
                <w:rFonts w:ascii="Times New Roman" w:eastAsia="Times New Roman" w:hAnsi="Times New Roman" w:cs="Times New Roman"/>
                <w:iCs/>
                <w:color w:val="000000" w:themeColor="text1"/>
                <w:sz w:val="24"/>
                <w:szCs w:val="24"/>
                <w:lang w:val="x-none" w:eastAsia="x-none"/>
              </w:rPr>
              <w:t>налогу на профессиональный доход по формам,</w:t>
            </w:r>
            <w:r w:rsidRPr="00A8440F">
              <w:rPr>
                <w:rFonts w:ascii="Times New Roman" w:eastAsia="Times New Roman" w:hAnsi="Times New Roman" w:cs="Times New Roman"/>
                <w:i/>
                <w:color w:val="000000" w:themeColor="text1"/>
                <w:sz w:val="24"/>
                <w:szCs w:val="24"/>
                <w:lang w:val="x-none" w:eastAsia="x-none"/>
              </w:rPr>
              <w:t xml:space="preserve"> </w:t>
            </w:r>
            <w:r w:rsidRPr="00A8440F">
              <w:rPr>
                <w:rFonts w:ascii="Times New Roman" w:eastAsia="Times New Roman" w:hAnsi="Times New Roman" w:cs="Times New Roman"/>
                <w:iCs/>
                <w:color w:val="000000" w:themeColor="text1"/>
                <w:sz w:val="24"/>
                <w:szCs w:val="24"/>
                <w:lang w:val="x-none" w:eastAsia="x-none"/>
              </w:rPr>
              <w:t>утвержденным</w:t>
            </w:r>
            <w:r w:rsidRPr="00A8440F">
              <w:rPr>
                <w:rFonts w:ascii="Roboto" w:eastAsia="Times New Roman" w:hAnsi="Roboto" w:cs="Times New Roman"/>
                <w:i/>
                <w:iCs/>
                <w:color w:val="000000" w:themeColor="text1"/>
                <w:sz w:val="23"/>
                <w:szCs w:val="23"/>
                <w:lang w:val="x-none" w:eastAsia="x-none"/>
              </w:rPr>
              <w:t xml:space="preserve"> </w:t>
            </w:r>
            <w:r w:rsidRPr="00A8440F">
              <w:rPr>
                <w:rFonts w:ascii="Times New Roman" w:eastAsia="Times New Roman" w:hAnsi="Times New Roman" w:cs="Times New Roman"/>
                <w:color w:val="000000" w:themeColor="text1"/>
                <w:sz w:val="24"/>
                <w:szCs w:val="24"/>
                <w:lang w:val="x-none" w:eastAsia="x-none"/>
              </w:rPr>
              <w:t xml:space="preserve">федеральным органом исполнительной власти, осуществляющим функции по контролю и надзору за соблюдением законодательства о налогах и сборах, </w:t>
            </w:r>
            <w:r w:rsidRPr="00A8440F">
              <w:rPr>
                <w:rFonts w:ascii="Times New Roman" w:eastAsia="Times New Roman" w:hAnsi="Times New Roman" w:cs="Times New Roman"/>
                <w:iCs/>
                <w:color w:val="000000" w:themeColor="text1"/>
                <w:sz w:val="24"/>
                <w:szCs w:val="24"/>
                <w:lang w:val="x-none" w:eastAsia="x-none"/>
              </w:rPr>
              <w:t xml:space="preserve">книга учета доходов и расходов и хозяйственных операций индивидуального предпринимателя,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индивидуального предпринимателя, применяющего патентную систему налогообложения,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формам,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A8440F">
              <w:rPr>
                <w:rFonts w:ascii="Times New Roman" w:eastAsia="Times New Roman" w:hAnsi="Times New Roman" w:cs="Times New Roman"/>
                <w:iCs/>
                <w:color w:val="000000" w:themeColor="text1"/>
                <w:sz w:val="24"/>
                <w:szCs w:val="24"/>
                <w:lang w:val="x-none" w:eastAsia="x-none"/>
              </w:rPr>
              <w:lastRenderedPageBreak/>
              <w:t>налоговой деятельности</w:t>
            </w:r>
            <w:r w:rsidRPr="00A8440F">
              <w:rPr>
                <w:rFonts w:ascii="Times New Roman" w:eastAsia="Times New Roman" w:hAnsi="Times New Roman" w:cs="Times New Roman"/>
                <w:color w:val="000000" w:themeColor="text1"/>
                <w:sz w:val="24"/>
                <w:szCs w:val="24"/>
                <w:lang w:val="x-none" w:eastAsia="ru-RU"/>
              </w:rPr>
              <w:t xml:space="preserve">, </w:t>
            </w:r>
            <w:r w:rsidRPr="00A8440F">
              <w:rPr>
                <w:rFonts w:ascii="Times New Roman" w:eastAsia="Times New Roman" w:hAnsi="Times New Roman" w:cs="Times New Roman"/>
                <w:i/>
                <w:color w:val="000000" w:themeColor="text1"/>
                <w:sz w:val="24"/>
                <w:szCs w:val="24"/>
                <w:lang w:val="x-none" w:eastAsia="ru-RU"/>
              </w:rPr>
              <w:t>за год, предшествующий обращению</w:t>
            </w:r>
            <w:r w:rsidRPr="00A8440F">
              <w:rPr>
                <w:rFonts w:ascii="Times New Roman" w:eastAsia="Times New Roman" w:hAnsi="Times New Roman" w:cs="Times New Roman"/>
                <w:color w:val="000000" w:themeColor="text1"/>
                <w:sz w:val="24"/>
                <w:szCs w:val="24"/>
                <w:lang w:val="x-none" w:eastAsia="ru-RU"/>
              </w:rPr>
              <w:t xml:space="preserve"> Заемщика с настоящим Заявлением</w:t>
            </w:r>
          </w:p>
        </w:tc>
        <w:tc>
          <w:tcPr>
            <w:tcW w:w="1276" w:type="dxa"/>
            <w:tcBorders>
              <w:top w:val="single" w:sz="2" w:space="0" w:color="auto"/>
              <w:left w:val="single" w:sz="4" w:space="0" w:color="auto"/>
              <w:bottom w:val="single" w:sz="4" w:space="0" w:color="auto"/>
              <w:right w:val="single" w:sz="4" w:space="0" w:color="auto"/>
            </w:tcBorders>
            <w:shd w:val="clear" w:color="auto" w:fill="F2F2F2"/>
          </w:tcPr>
          <w:p w:rsidR="00A8440F" w:rsidRPr="00A8440F" w:rsidRDefault="00A8440F" w:rsidP="00A8440F">
            <w:pPr>
              <w:spacing w:after="0" w:line="240" w:lineRule="auto"/>
              <w:ind w:left="720"/>
              <w:contextualSpacing/>
              <w:rPr>
                <w:rFonts w:ascii="Times New Roman" w:eastAsia="Times New Roman" w:hAnsi="Times New Roman" w:cs="Times New Roman"/>
                <w:color w:val="000000" w:themeColor="text1"/>
                <w:sz w:val="24"/>
                <w:szCs w:val="24"/>
                <w:lang w:val="x-none" w:eastAsia="ru-RU"/>
              </w:rPr>
            </w:pPr>
          </w:p>
        </w:tc>
        <w:tc>
          <w:tcPr>
            <w:tcW w:w="1288" w:type="dxa"/>
            <w:gridSpan w:val="2"/>
            <w:tcBorders>
              <w:top w:val="single" w:sz="2" w:space="0" w:color="auto"/>
              <w:left w:val="single" w:sz="4" w:space="0" w:color="auto"/>
              <w:bottom w:val="single" w:sz="4" w:space="0" w:color="auto"/>
              <w:right w:val="single" w:sz="4" w:space="0" w:color="auto"/>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c>
          <w:tcPr>
            <w:tcW w:w="1688" w:type="dxa"/>
            <w:tcBorders>
              <w:top w:val="single" w:sz="2" w:space="0" w:color="auto"/>
              <w:left w:val="single" w:sz="4" w:space="0" w:color="auto"/>
              <w:bottom w:val="single" w:sz="4" w:space="0" w:color="auto"/>
              <w:right w:val="single" w:sz="2" w:space="0" w:color="auto"/>
              <w:tl2br w:val="single" w:sz="2" w:space="0" w:color="auto"/>
              <w:tr2bl w:val="single" w:sz="2" w:space="0" w:color="auto"/>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r>
      <w:tr w:rsidR="00A8440F" w:rsidRPr="00A8440F" w:rsidTr="00ED0BB9">
        <w:trPr>
          <w:trHeight w:val="1556"/>
        </w:trPr>
        <w:tc>
          <w:tcPr>
            <w:tcW w:w="709" w:type="dxa"/>
            <w:vMerge/>
            <w:tcBorders>
              <w:left w:val="single" w:sz="2" w:space="0" w:color="auto"/>
              <w:right w:val="single" w:sz="2" w:space="0" w:color="auto"/>
            </w:tcBorders>
            <w:shd w:val="clear" w:color="auto" w:fill="F2F2F2"/>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color w:val="000000" w:themeColor="text1"/>
                <w:sz w:val="24"/>
                <w:szCs w:val="24"/>
                <w:lang w:eastAsia="ru-RU"/>
              </w:rPr>
            </w:pPr>
          </w:p>
        </w:tc>
        <w:tc>
          <w:tcPr>
            <w:tcW w:w="2127" w:type="dxa"/>
            <w:vMerge/>
            <w:tcBorders>
              <w:left w:val="single" w:sz="2" w:space="0" w:color="auto"/>
              <w:right w:val="single" w:sz="4" w:space="0" w:color="auto"/>
            </w:tcBorders>
            <w:shd w:val="clear" w:color="auto" w:fill="F2F2F2"/>
            <w:vAlign w:val="center"/>
          </w:tcPr>
          <w:p w:rsidR="00A8440F" w:rsidRPr="00A8440F" w:rsidRDefault="00A8440F" w:rsidP="00A8440F">
            <w:pPr>
              <w:tabs>
                <w:tab w:val="left" w:pos="196"/>
              </w:tabs>
              <w:spacing w:after="0" w:line="240" w:lineRule="auto"/>
              <w:contextualSpacing/>
              <w:rPr>
                <w:rFonts w:ascii="Times New Roman" w:eastAsia="Times New Roman" w:hAnsi="Times New Roman" w:cs="Times New Roman"/>
                <w:color w:val="000000" w:themeColor="text1"/>
                <w:sz w:val="24"/>
                <w:szCs w:val="24"/>
                <w:lang w:val="x-none" w:eastAsia="ru-RU"/>
              </w:rPr>
            </w:pPr>
          </w:p>
        </w:tc>
        <w:tc>
          <w:tcPr>
            <w:tcW w:w="3291" w:type="dxa"/>
            <w:vMerge/>
            <w:tcBorders>
              <w:left w:val="single" w:sz="2" w:space="0" w:color="auto"/>
              <w:bottom w:val="single" w:sz="4" w:space="0" w:color="auto"/>
              <w:right w:val="single" w:sz="4" w:space="0" w:color="auto"/>
            </w:tcBorders>
            <w:shd w:val="clear" w:color="auto" w:fill="F2F2F2"/>
            <w:vAlign w:val="center"/>
          </w:tcPr>
          <w:p w:rsidR="00A8440F" w:rsidRPr="00A8440F" w:rsidRDefault="00A8440F" w:rsidP="00A8440F">
            <w:pPr>
              <w:tabs>
                <w:tab w:val="left" w:pos="196"/>
              </w:tabs>
              <w:spacing w:after="0" w:line="240" w:lineRule="auto"/>
              <w:contextualSpacing/>
              <w:jc w:val="both"/>
              <w:rPr>
                <w:rFonts w:ascii="Times New Roman" w:eastAsia="Times New Roman" w:hAnsi="Times New Roman" w:cs="Times New Roman"/>
                <w:color w:val="000000" w:themeColor="text1"/>
                <w:sz w:val="24"/>
                <w:szCs w:val="24"/>
                <w:lang w:val="x-none" w:eastAsia="ru-RU"/>
              </w:rPr>
            </w:pPr>
          </w:p>
        </w:tc>
        <w:tc>
          <w:tcPr>
            <w:tcW w:w="1276" w:type="dxa"/>
            <w:tcBorders>
              <w:top w:val="single" w:sz="2" w:space="0" w:color="auto"/>
              <w:left w:val="single" w:sz="4" w:space="0" w:color="auto"/>
              <w:bottom w:val="single" w:sz="4" w:space="0" w:color="auto"/>
              <w:right w:val="single" w:sz="4" w:space="0" w:color="auto"/>
            </w:tcBorders>
            <w:shd w:val="clear" w:color="auto" w:fill="F2F2F2"/>
          </w:tcPr>
          <w:p w:rsidR="00A8440F" w:rsidRPr="00A8440F" w:rsidRDefault="00A8440F" w:rsidP="00A8440F">
            <w:pPr>
              <w:spacing w:after="0" w:line="240" w:lineRule="auto"/>
              <w:ind w:left="720"/>
              <w:contextualSpacing/>
              <w:rPr>
                <w:rFonts w:ascii="Times New Roman" w:eastAsia="Times New Roman" w:hAnsi="Times New Roman" w:cs="Times New Roman"/>
                <w:color w:val="000000" w:themeColor="text1"/>
                <w:sz w:val="24"/>
                <w:szCs w:val="24"/>
                <w:lang w:val="x-none" w:eastAsia="ru-RU"/>
              </w:rPr>
            </w:pPr>
          </w:p>
        </w:tc>
        <w:tc>
          <w:tcPr>
            <w:tcW w:w="1288" w:type="dxa"/>
            <w:gridSpan w:val="2"/>
            <w:tcBorders>
              <w:top w:val="single" w:sz="2" w:space="0" w:color="auto"/>
              <w:left w:val="single" w:sz="4" w:space="0" w:color="auto"/>
              <w:bottom w:val="single" w:sz="4" w:space="0" w:color="auto"/>
              <w:right w:val="single" w:sz="4" w:space="0" w:color="auto"/>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c>
          <w:tcPr>
            <w:tcW w:w="1688" w:type="dxa"/>
            <w:tcBorders>
              <w:top w:val="single" w:sz="2" w:space="0" w:color="auto"/>
              <w:left w:val="single" w:sz="4" w:space="0" w:color="auto"/>
              <w:bottom w:val="single" w:sz="4" w:space="0" w:color="auto"/>
              <w:right w:val="single" w:sz="2" w:space="0" w:color="auto"/>
              <w:tl2br w:val="single" w:sz="2" w:space="0" w:color="auto"/>
              <w:tr2bl w:val="single" w:sz="2" w:space="0" w:color="auto"/>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r>
      <w:tr w:rsidR="00A8440F" w:rsidRPr="00A8440F" w:rsidTr="00ED0BB9">
        <w:trPr>
          <w:trHeight w:val="810"/>
        </w:trPr>
        <w:tc>
          <w:tcPr>
            <w:tcW w:w="709" w:type="dxa"/>
            <w:vMerge/>
            <w:tcBorders>
              <w:left w:val="single" w:sz="2" w:space="0" w:color="auto"/>
              <w:right w:val="single" w:sz="2" w:space="0" w:color="auto"/>
            </w:tcBorders>
            <w:shd w:val="clear" w:color="auto" w:fill="F2F2F2"/>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127" w:type="dxa"/>
            <w:vMerge/>
            <w:tcBorders>
              <w:left w:val="single" w:sz="2" w:space="0" w:color="auto"/>
              <w:right w:val="single" w:sz="4" w:space="0" w:color="auto"/>
            </w:tcBorders>
            <w:shd w:val="clear" w:color="auto" w:fill="F2F2F2"/>
            <w:vAlign w:val="center"/>
          </w:tcPr>
          <w:p w:rsidR="00A8440F" w:rsidRPr="00A8440F" w:rsidRDefault="00A8440F" w:rsidP="00A8440F">
            <w:pPr>
              <w:tabs>
                <w:tab w:val="left" w:pos="196"/>
              </w:tabs>
              <w:spacing w:after="0" w:line="240" w:lineRule="auto"/>
              <w:contextualSpacing/>
              <w:rPr>
                <w:rFonts w:ascii="Times New Roman" w:eastAsia="Times New Roman" w:hAnsi="Times New Roman" w:cs="Times New Roman"/>
                <w:color w:val="000000" w:themeColor="text1"/>
                <w:sz w:val="24"/>
                <w:szCs w:val="24"/>
                <w:lang w:val="x-none" w:eastAsia="ru-RU"/>
              </w:rPr>
            </w:pPr>
          </w:p>
        </w:tc>
        <w:tc>
          <w:tcPr>
            <w:tcW w:w="3291" w:type="dxa"/>
            <w:tcBorders>
              <w:top w:val="single" w:sz="4" w:space="0" w:color="auto"/>
              <w:left w:val="single" w:sz="2" w:space="0" w:color="auto"/>
              <w:bottom w:val="single" w:sz="4" w:space="0" w:color="auto"/>
              <w:right w:val="single" w:sz="4" w:space="0" w:color="auto"/>
            </w:tcBorders>
            <w:shd w:val="clear" w:color="auto" w:fill="F2F2F2"/>
            <w:vAlign w:val="center"/>
          </w:tcPr>
          <w:p w:rsidR="00A8440F" w:rsidRPr="00A8440F" w:rsidRDefault="00A8440F" w:rsidP="00A8440F">
            <w:pPr>
              <w:tabs>
                <w:tab w:val="left" w:pos="196"/>
              </w:tabs>
              <w:spacing w:after="0" w:line="240" w:lineRule="auto"/>
              <w:contextualSpacing/>
              <w:jc w:val="both"/>
              <w:rPr>
                <w:rFonts w:ascii="Times New Roman" w:eastAsia="Times New Roman" w:hAnsi="Times New Roman" w:cs="Times New Roman"/>
                <w:color w:val="000000" w:themeColor="text1"/>
                <w:sz w:val="24"/>
                <w:szCs w:val="24"/>
                <w:lang w:val="x-none" w:eastAsia="ru-RU"/>
              </w:rPr>
            </w:pPr>
            <w:r w:rsidRPr="00A8440F">
              <w:rPr>
                <w:rFonts w:ascii="Times New Roman" w:eastAsia="Times New Roman" w:hAnsi="Times New Roman" w:cs="Times New Roman"/>
                <w:color w:val="000000" w:themeColor="text1"/>
                <w:sz w:val="24"/>
                <w:szCs w:val="24"/>
                <w:lang w:val="x-none" w:eastAsia="ru-RU"/>
              </w:rPr>
              <w:t>4.5.3. Свидетельство о рождении, и/или свидетельство об усыновлении (удочерении), и/или акт органа опеки и попечительства о назначении опекуна или попечителя</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rsidR="00A8440F" w:rsidRPr="00A8440F" w:rsidRDefault="00A8440F" w:rsidP="00A8440F">
            <w:pPr>
              <w:spacing w:after="0" w:line="240" w:lineRule="auto"/>
              <w:ind w:left="720"/>
              <w:contextualSpacing/>
              <w:rPr>
                <w:rFonts w:ascii="Times New Roman" w:eastAsia="Times New Roman" w:hAnsi="Times New Roman" w:cs="Times New Roman"/>
                <w:color w:val="000000" w:themeColor="text1"/>
                <w:sz w:val="24"/>
                <w:szCs w:val="24"/>
                <w:lang w:val="x-none" w:eastAsia="ru-RU"/>
              </w:rPr>
            </w:pPr>
          </w:p>
        </w:tc>
        <w:tc>
          <w:tcPr>
            <w:tcW w:w="1288" w:type="dxa"/>
            <w:gridSpan w:val="2"/>
            <w:tcBorders>
              <w:top w:val="single" w:sz="4" w:space="0" w:color="auto"/>
              <w:left w:val="single" w:sz="4" w:space="0" w:color="auto"/>
              <w:bottom w:val="single" w:sz="4" w:space="0" w:color="auto"/>
              <w:right w:val="single" w:sz="4" w:space="0" w:color="auto"/>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c>
          <w:tcPr>
            <w:tcW w:w="1688" w:type="dxa"/>
            <w:tcBorders>
              <w:top w:val="single" w:sz="4" w:space="0" w:color="auto"/>
              <w:left w:val="single" w:sz="4" w:space="0" w:color="auto"/>
              <w:bottom w:val="single" w:sz="4" w:space="0" w:color="auto"/>
              <w:right w:val="single" w:sz="2" w:space="0" w:color="auto"/>
              <w:tl2br w:val="single" w:sz="2" w:space="0" w:color="auto"/>
              <w:tr2bl w:val="single" w:sz="2" w:space="0" w:color="auto"/>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r>
      <w:tr w:rsidR="00A8440F" w:rsidRPr="00A8440F" w:rsidTr="00ED0BB9">
        <w:trPr>
          <w:trHeight w:val="810"/>
        </w:trPr>
        <w:tc>
          <w:tcPr>
            <w:tcW w:w="709" w:type="dxa"/>
            <w:tcBorders>
              <w:left w:val="single" w:sz="2" w:space="0" w:color="auto"/>
              <w:right w:val="single" w:sz="2" w:space="0" w:color="auto"/>
            </w:tcBorders>
            <w:shd w:val="clear" w:color="auto" w:fill="F2F2F2"/>
            <w:vAlign w:val="center"/>
          </w:tcPr>
          <w:p w:rsidR="00A8440F" w:rsidRPr="00A8440F" w:rsidRDefault="00A8440F" w:rsidP="00A8440F">
            <w:pPr>
              <w:tabs>
                <w:tab w:val="center" w:pos="34"/>
              </w:tabs>
              <w:spacing w:after="0" w:line="240" w:lineRule="auto"/>
              <w:jc w:val="center"/>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4.6.</w:t>
            </w:r>
          </w:p>
        </w:tc>
        <w:tc>
          <w:tcPr>
            <w:tcW w:w="2127" w:type="dxa"/>
            <w:tcBorders>
              <w:left w:val="single" w:sz="2" w:space="0" w:color="auto"/>
              <w:bottom w:val="single" w:sz="2" w:space="0" w:color="auto"/>
              <w:right w:val="single" w:sz="4" w:space="0" w:color="auto"/>
            </w:tcBorders>
            <w:shd w:val="clear" w:color="auto" w:fill="F2F2F2"/>
            <w:vAlign w:val="center"/>
          </w:tcPr>
          <w:p w:rsidR="00A8440F" w:rsidRPr="00A8440F" w:rsidRDefault="00A8440F" w:rsidP="00A8440F">
            <w:pPr>
              <w:tabs>
                <w:tab w:val="left" w:pos="196"/>
              </w:tabs>
              <w:spacing w:after="0" w:line="240" w:lineRule="auto"/>
              <w:contextualSpacing/>
              <w:rPr>
                <w:rFonts w:ascii="Times New Roman" w:eastAsia="Times New Roman" w:hAnsi="Times New Roman" w:cs="Times New Roman"/>
                <w:b/>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eastAsia="ru-RU"/>
              </w:rPr>
              <w:t xml:space="preserve">Проживание </w:t>
            </w:r>
            <w:r w:rsidRPr="00A8440F">
              <w:rPr>
                <w:rFonts w:ascii="Times New Roman" w:eastAsia="Times New Roman" w:hAnsi="Times New Roman" w:cs="Times New Roman"/>
                <w:b/>
                <w:color w:val="000000" w:themeColor="text1"/>
                <w:sz w:val="24"/>
                <w:szCs w:val="24"/>
                <w:lang w:val="x-none" w:eastAsia="ru-RU"/>
              </w:rPr>
              <w:t>Заемщика/</w:t>
            </w:r>
          </w:p>
          <w:p w:rsidR="00A8440F" w:rsidRPr="00A8440F" w:rsidRDefault="00A8440F" w:rsidP="00A8440F">
            <w:pPr>
              <w:tabs>
                <w:tab w:val="left" w:pos="196"/>
              </w:tabs>
              <w:spacing w:after="0" w:line="240" w:lineRule="auto"/>
              <w:contextualSpacing/>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b/>
                <w:color w:val="000000" w:themeColor="text1"/>
                <w:sz w:val="24"/>
                <w:szCs w:val="24"/>
                <w:lang w:val="x-none" w:eastAsia="ru-RU"/>
              </w:rPr>
              <w:t>Созаемщика</w:t>
            </w:r>
            <w:r w:rsidRPr="00A8440F">
              <w:rPr>
                <w:rFonts w:ascii="Times New Roman" w:eastAsia="Times New Roman" w:hAnsi="Times New Roman" w:cs="Times New Roman"/>
                <w:b/>
                <w:color w:val="000000" w:themeColor="text1"/>
                <w:sz w:val="24"/>
                <w:szCs w:val="24"/>
                <w:lang w:eastAsia="ru-RU"/>
              </w:rPr>
              <w:t xml:space="preserve"> в жилом помещении, находящемся в зоне чрезвычайной ситуации</w:t>
            </w:r>
          </w:p>
        </w:tc>
        <w:tc>
          <w:tcPr>
            <w:tcW w:w="3291" w:type="dxa"/>
            <w:tcBorders>
              <w:top w:val="single" w:sz="4" w:space="0" w:color="auto"/>
              <w:left w:val="single" w:sz="2" w:space="0" w:color="auto"/>
              <w:bottom w:val="single" w:sz="2" w:space="0" w:color="auto"/>
              <w:right w:val="single" w:sz="4" w:space="0" w:color="auto"/>
            </w:tcBorders>
            <w:shd w:val="clear" w:color="auto" w:fill="F2F2F2"/>
            <w:vAlign w:val="center"/>
          </w:tcPr>
          <w:p w:rsidR="00A8440F" w:rsidRPr="00A8440F" w:rsidRDefault="00A8440F" w:rsidP="00A8440F">
            <w:pPr>
              <w:tabs>
                <w:tab w:val="left" w:pos="196"/>
              </w:tabs>
              <w:spacing w:after="0" w:line="240" w:lineRule="auto"/>
              <w:contextualSpacing/>
              <w:rPr>
                <w:rFonts w:ascii="Times New Roman" w:eastAsia="Times New Roman" w:hAnsi="Times New Roman" w:cs="Times New Roman"/>
                <w:color w:val="000000" w:themeColor="text1"/>
                <w:sz w:val="24"/>
                <w:szCs w:val="24"/>
                <w:lang w:val="x-none" w:eastAsia="ru-RU"/>
              </w:rPr>
            </w:pPr>
            <w:r w:rsidRPr="00A8440F">
              <w:rPr>
                <w:rFonts w:ascii="Times New Roman" w:eastAsia="Times New Roman" w:hAnsi="Times New Roman" w:cs="Times New Roman"/>
                <w:bCs/>
                <w:color w:val="000000" w:themeColor="text1"/>
                <w:sz w:val="24"/>
                <w:szCs w:val="24"/>
                <w:lang w:eastAsia="x-none"/>
              </w:rPr>
              <w:t>Документы об установлении фактов проживания Заемщика/Созаемщика в жилом помещении, находящемся в зоне чрезвычайной ситуации, нарушения условий его жизнедеятельности и утраты им имущества в результате чрезвычайной ситуации федерального, межрегионального, регионального, межмуниципального и муниципального характера, выдаваемые органами местного самоуправления, наделенными </w:t>
            </w:r>
            <w:hyperlink r:id="rId8" w:anchor="/document/10107960/entry/0" w:history="1">
              <w:r w:rsidRPr="00A8440F">
                <w:rPr>
                  <w:rFonts w:ascii="Times New Roman" w:eastAsia="Times New Roman" w:hAnsi="Times New Roman" w:cs="Times New Roman"/>
                  <w:bCs/>
                  <w:color w:val="000000" w:themeColor="text1"/>
                  <w:sz w:val="24"/>
                  <w:szCs w:val="24"/>
                  <w:lang w:eastAsia="x-none"/>
                </w:rPr>
                <w:t>Федеральным законом</w:t>
              </w:r>
            </w:hyperlink>
            <w:r w:rsidRPr="00A8440F">
              <w:rPr>
                <w:rFonts w:ascii="Times New Roman" w:eastAsia="Times New Roman" w:hAnsi="Times New Roman" w:cs="Times New Roman"/>
                <w:bCs/>
                <w:color w:val="000000" w:themeColor="text1"/>
                <w:sz w:val="24"/>
                <w:szCs w:val="24"/>
                <w:lang w:eastAsia="x-none"/>
              </w:rPr>
              <w:t> от 21 декабря 1994 года N 68-ФЗ "О защите населения и территорий от чрезвычайных ситуаций природного и техногенного характера" полномочиями по установлению таких фактов.</w:t>
            </w:r>
          </w:p>
        </w:tc>
        <w:tc>
          <w:tcPr>
            <w:tcW w:w="1276" w:type="dxa"/>
            <w:tcBorders>
              <w:top w:val="single" w:sz="4" w:space="0" w:color="auto"/>
              <w:left w:val="single" w:sz="4" w:space="0" w:color="auto"/>
              <w:bottom w:val="single" w:sz="2" w:space="0" w:color="auto"/>
              <w:right w:val="single" w:sz="4" w:space="0" w:color="auto"/>
            </w:tcBorders>
            <w:shd w:val="clear" w:color="auto" w:fill="F2F2F2"/>
          </w:tcPr>
          <w:p w:rsidR="00A8440F" w:rsidRPr="00A8440F" w:rsidRDefault="00A8440F" w:rsidP="00A8440F">
            <w:pPr>
              <w:spacing w:after="0" w:line="240" w:lineRule="auto"/>
              <w:ind w:left="720"/>
              <w:contextualSpacing/>
              <w:rPr>
                <w:rFonts w:ascii="Times New Roman" w:eastAsia="Times New Roman" w:hAnsi="Times New Roman" w:cs="Times New Roman"/>
                <w:color w:val="000000" w:themeColor="text1"/>
                <w:sz w:val="24"/>
                <w:szCs w:val="24"/>
                <w:lang w:val="x-none" w:eastAsia="ru-RU"/>
              </w:rPr>
            </w:pPr>
          </w:p>
        </w:tc>
        <w:tc>
          <w:tcPr>
            <w:tcW w:w="1288" w:type="dxa"/>
            <w:gridSpan w:val="2"/>
            <w:tcBorders>
              <w:top w:val="single" w:sz="4" w:space="0" w:color="auto"/>
              <w:left w:val="single" w:sz="4" w:space="0" w:color="auto"/>
              <w:bottom w:val="single" w:sz="2" w:space="0" w:color="auto"/>
              <w:right w:val="single" w:sz="4" w:space="0" w:color="auto"/>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c>
          <w:tcPr>
            <w:tcW w:w="1688" w:type="dxa"/>
            <w:tcBorders>
              <w:top w:val="single" w:sz="4" w:space="0" w:color="auto"/>
              <w:left w:val="single" w:sz="4" w:space="0" w:color="auto"/>
              <w:bottom w:val="single" w:sz="2" w:space="0" w:color="auto"/>
              <w:right w:val="single" w:sz="2" w:space="0" w:color="auto"/>
              <w:tl2br w:val="single" w:sz="2" w:space="0" w:color="auto"/>
              <w:tr2bl w:val="single" w:sz="2" w:space="0" w:color="auto"/>
            </w:tcBorders>
            <w:shd w:val="clear" w:color="auto" w:fill="F2F2F2"/>
          </w:tcPr>
          <w:p w:rsidR="00A8440F" w:rsidRPr="00A8440F" w:rsidRDefault="00A8440F" w:rsidP="00A8440F">
            <w:pPr>
              <w:spacing w:after="0" w:line="240" w:lineRule="auto"/>
              <w:rPr>
                <w:rFonts w:ascii="Times New Roman" w:eastAsia="Times New Roman" w:hAnsi="Times New Roman" w:cs="Times New Roman"/>
                <w:color w:val="000000" w:themeColor="text1"/>
                <w:sz w:val="24"/>
                <w:szCs w:val="24"/>
                <w:lang w:eastAsia="ru-RU"/>
              </w:rPr>
            </w:pPr>
          </w:p>
        </w:tc>
      </w:tr>
    </w:tbl>
    <w:p w:rsidR="00A8440F" w:rsidRPr="00A8440F" w:rsidRDefault="00A8440F" w:rsidP="00A8440F">
      <w:pPr>
        <w:tabs>
          <w:tab w:val="left" w:pos="426"/>
        </w:tabs>
        <w:spacing w:after="0" w:line="240" w:lineRule="auto"/>
        <w:jc w:val="both"/>
        <w:rPr>
          <w:rFonts w:ascii="Times New Roman" w:eastAsia="Times New Roman" w:hAnsi="Times New Roman" w:cs="Times New Roman"/>
          <w:snapToGrid w:val="0"/>
          <w:color w:val="000000" w:themeColor="text1"/>
          <w:sz w:val="24"/>
          <w:szCs w:val="24"/>
          <w:lang w:eastAsia="ru-RU"/>
        </w:rPr>
      </w:pPr>
    </w:p>
    <w:p w:rsidR="00A8440F" w:rsidRPr="00A8440F" w:rsidRDefault="00A8440F" w:rsidP="00A8440F">
      <w:pPr>
        <w:tabs>
          <w:tab w:val="left" w:pos="-284"/>
        </w:tabs>
        <w:spacing w:after="0" w:line="240" w:lineRule="auto"/>
        <w:ind w:left="-851" w:firstLine="567"/>
        <w:jc w:val="both"/>
        <w:rPr>
          <w:rFonts w:ascii="Times New Roman" w:eastAsia="Times New Roman" w:hAnsi="Times New Roman" w:cs="Times New Roman"/>
          <w:bCs/>
          <w:color w:val="000000" w:themeColor="text1"/>
          <w:sz w:val="24"/>
          <w:szCs w:val="24"/>
          <w:lang w:eastAsia="ru-RU"/>
        </w:rPr>
      </w:pPr>
      <w:r w:rsidRPr="00A8440F">
        <w:rPr>
          <w:rFonts w:ascii="Times New Roman" w:eastAsia="Times New Roman" w:hAnsi="Times New Roman" w:cs="Times New Roman"/>
          <w:bCs/>
          <w:color w:val="000000" w:themeColor="text1"/>
          <w:sz w:val="24"/>
          <w:szCs w:val="24"/>
          <w:lang w:eastAsia="ru-RU"/>
        </w:rPr>
        <w:t>В целях информирования о принятом ПАО «НИКО-БАНК» решении рассмотрения настоящего Заявления, а также для направления запросов в рамках рассмотрения настоящего Заявления предоставляю согласие на получение от Банка:</w:t>
      </w:r>
    </w:p>
    <w:p w:rsidR="00A8440F" w:rsidRPr="00A8440F" w:rsidRDefault="00A8440F" w:rsidP="00A8440F">
      <w:pPr>
        <w:numPr>
          <w:ilvl w:val="0"/>
          <w:numId w:val="2"/>
        </w:numPr>
        <w:tabs>
          <w:tab w:val="left" w:pos="-284"/>
        </w:tabs>
        <w:spacing w:after="0" w:line="240" w:lineRule="auto"/>
        <w:contextualSpacing/>
        <w:jc w:val="both"/>
        <w:rPr>
          <w:rFonts w:ascii="Times New Roman" w:eastAsia="Times New Roman" w:hAnsi="Times New Roman" w:cs="Times New Roman"/>
          <w:bCs/>
          <w:color w:val="000000" w:themeColor="text1"/>
          <w:sz w:val="24"/>
          <w:szCs w:val="24"/>
          <w:lang w:val="x-none" w:eastAsia="x-none"/>
        </w:rPr>
      </w:pPr>
      <w:r w:rsidRPr="00A8440F">
        <w:rPr>
          <w:rFonts w:ascii="Times New Roman" w:eastAsia="Times New Roman" w:hAnsi="Times New Roman" w:cs="Times New Roman"/>
          <w:bCs/>
          <w:color w:val="000000" w:themeColor="text1"/>
          <w:sz w:val="24"/>
          <w:szCs w:val="24"/>
          <w:lang w:val="x-none" w:eastAsia="x-none"/>
        </w:rPr>
        <w:t>Запроса о предоставлении документов к Заявлению Заемщика</w:t>
      </w:r>
    </w:p>
    <w:p w:rsidR="00A8440F" w:rsidRPr="00A8440F" w:rsidRDefault="00A8440F" w:rsidP="00A8440F">
      <w:pPr>
        <w:numPr>
          <w:ilvl w:val="0"/>
          <w:numId w:val="2"/>
        </w:numPr>
        <w:tabs>
          <w:tab w:val="left" w:pos="-284"/>
        </w:tabs>
        <w:spacing w:after="0" w:line="240" w:lineRule="auto"/>
        <w:contextualSpacing/>
        <w:jc w:val="both"/>
        <w:rPr>
          <w:rFonts w:ascii="Times New Roman" w:eastAsia="Times New Roman" w:hAnsi="Times New Roman" w:cs="Times New Roman"/>
          <w:bCs/>
          <w:color w:val="000000" w:themeColor="text1"/>
          <w:sz w:val="24"/>
          <w:szCs w:val="24"/>
          <w:lang w:val="x-none" w:eastAsia="x-none"/>
        </w:rPr>
      </w:pPr>
      <w:r w:rsidRPr="00A8440F">
        <w:rPr>
          <w:rFonts w:ascii="Times New Roman" w:eastAsia="Times New Roman" w:hAnsi="Times New Roman" w:cs="Times New Roman"/>
          <w:bCs/>
          <w:color w:val="000000" w:themeColor="text1"/>
          <w:sz w:val="24"/>
          <w:szCs w:val="24"/>
          <w:lang w:val="x-none" w:eastAsia="x-none"/>
        </w:rPr>
        <w:t>Уведомления об изменении условий кредитного договора/ Уведомления об отказе в удовлетворении Заявления путем направления письменного уведомления Заемщика/Созаемщика путем направления заказного письма с уведомлением по адресу:  ____________________ (указывается адрес)</w:t>
      </w:r>
    </w:p>
    <w:p w:rsidR="00A8440F" w:rsidRPr="00A8440F" w:rsidRDefault="00A8440F" w:rsidP="00A8440F">
      <w:pPr>
        <w:tabs>
          <w:tab w:val="left" w:pos="567"/>
        </w:tabs>
        <w:spacing w:after="0" w:line="240" w:lineRule="auto"/>
        <w:ind w:firstLine="426"/>
        <w:jc w:val="both"/>
        <w:rPr>
          <w:rFonts w:ascii="Times New Roman" w:eastAsia="Times New Roman" w:hAnsi="Times New Roman" w:cs="Times New Roman"/>
          <w:bCs/>
          <w:color w:val="000000" w:themeColor="text1"/>
          <w:sz w:val="24"/>
          <w:szCs w:val="24"/>
          <w:lang w:eastAsia="ru-RU"/>
        </w:rPr>
      </w:pPr>
    </w:p>
    <w:p w:rsidR="00A8440F" w:rsidRPr="00A8440F" w:rsidRDefault="00A8440F" w:rsidP="00A8440F">
      <w:pPr>
        <w:tabs>
          <w:tab w:val="left" w:pos="567"/>
        </w:tabs>
        <w:spacing w:after="0" w:line="240" w:lineRule="auto"/>
        <w:ind w:firstLine="426"/>
        <w:jc w:val="both"/>
        <w:rPr>
          <w:rFonts w:ascii="Times New Roman" w:eastAsia="Times New Roman" w:hAnsi="Times New Roman" w:cs="Times New Roman"/>
          <w:bCs/>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Заемщик/</w:t>
      </w:r>
      <w:proofErr w:type="gramStart"/>
      <w:r w:rsidRPr="00A8440F">
        <w:rPr>
          <w:rFonts w:ascii="Times New Roman" w:eastAsia="Times New Roman" w:hAnsi="Times New Roman" w:cs="Times New Roman"/>
          <w:color w:val="000000" w:themeColor="text1"/>
          <w:sz w:val="24"/>
          <w:szCs w:val="24"/>
          <w:lang w:eastAsia="ru-RU"/>
        </w:rPr>
        <w:t>Созаемщик:</w:t>
      </w:r>
      <w:r w:rsidRPr="00A8440F">
        <w:rPr>
          <w:rFonts w:ascii="Times New Roman" w:eastAsia="Times New Roman" w:hAnsi="Times New Roman" w:cs="Times New Roman"/>
          <w:bCs/>
          <w:color w:val="000000" w:themeColor="text1"/>
          <w:sz w:val="24"/>
          <w:szCs w:val="24"/>
          <w:lang w:eastAsia="ru-RU"/>
        </w:rPr>
        <w:t xml:space="preserve">  </w:t>
      </w:r>
      <w:r w:rsidRPr="00A8440F">
        <w:rPr>
          <w:rFonts w:ascii="Times New Roman" w:eastAsia="Times New Roman" w:hAnsi="Times New Roman" w:cs="Times New Roman"/>
          <w:bCs/>
          <w:color w:val="000000" w:themeColor="text1"/>
          <w:sz w:val="24"/>
          <w:szCs w:val="24"/>
          <w:lang w:eastAsia="ru-RU"/>
        </w:rPr>
        <w:t xml:space="preserve"> </w:t>
      </w:r>
      <w:proofErr w:type="gramEnd"/>
      <w:r w:rsidRPr="00A8440F">
        <w:rPr>
          <w:rFonts w:ascii="Times New Roman" w:eastAsia="Times New Roman" w:hAnsi="Times New Roman" w:cs="Times New Roman"/>
          <w:bCs/>
          <w:color w:val="000000" w:themeColor="text1"/>
          <w:sz w:val="24"/>
          <w:szCs w:val="24"/>
          <w:lang w:eastAsia="ru-RU"/>
        </w:rPr>
        <w:t xml:space="preserve">        Подпись: √_______________   «__» ____________ 20__ г.</w:t>
      </w:r>
    </w:p>
    <w:p w:rsidR="00A8440F" w:rsidRPr="00A8440F" w:rsidRDefault="00A8440F" w:rsidP="00A8440F">
      <w:pPr>
        <w:spacing w:after="0" w:line="240" w:lineRule="auto"/>
        <w:jc w:val="both"/>
        <w:rPr>
          <w:rFonts w:ascii="Times New Roman" w:eastAsia="Times New Roman" w:hAnsi="Times New Roman" w:cs="Times New Roman"/>
          <w:snapToGrid w:val="0"/>
          <w:color w:val="000000" w:themeColor="text1"/>
          <w:sz w:val="24"/>
          <w:szCs w:val="24"/>
          <w:lang w:eastAsia="ru-RU"/>
        </w:rPr>
      </w:pPr>
    </w:p>
    <w:p w:rsidR="00A8440F" w:rsidRPr="00A8440F" w:rsidRDefault="00A8440F" w:rsidP="00A8440F">
      <w:pPr>
        <w:spacing w:after="0" w:line="240" w:lineRule="auto"/>
        <w:ind w:left="-851" w:firstLine="567"/>
        <w:jc w:val="both"/>
        <w:rPr>
          <w:rFonts w:ascii="Times New Roman" w:eastAsia="Times New Roman" w:hAnsi="Times New Roman" w:cs="Times New Roman"/>
          <w:i/>
          <w:snapToGrid w:val="0"/>
          <w:color w:val="000000" w:themeColor="text1"/>
          <w:sz w:val="24"/>
          <w:szCs w:val="24"/>
          <w:lang w:eastAsia="ru-RU"/>
        </w:rPr>
      </w:pPr>
      <w:r w:rsidRPr="00A8440F">
        <w:rPr>
          <w:rFonts w:ascii="Times New Roman" w:eastAsia="Times New Roman" w:hAnsi="Times New Roman" w:cs="Times New Roman"/>
          <w:i/>
          <w:snapToGrid w:val="0"/>
          <w:color w:val="000000" w:themeColor="text1"/>
          <w:sz w:val="24"/>
          <w:szCs w:val="24"/>
          <w:lang w:eastAsia="ru-RU"/>
        </w:rPr>
        <w:t>Далее выбрать один из нескольких вариантов:</w:t>
      </w:r>
    </w:p>
    <w:p w:rsidR="00A8440F" w:rsidRPr="00A8440F" w:rsidRDefault="00A8440F" w:rsidP="00A8440F">
      <w:pPr>
        <w:spacing w:after="0" w:line="240" w:lineRule="auto"/>
        <w:ind w:left="-851" w:firstLine="567"/>
        <w:jc w:val="both"/>
        <w:rPr>
          <w:rFonts w:ascii="Times New Roman" w:eastAsia="Times New Roman" w:hAnsi="Times New Roman" w:cs="Times New Roman"/>
          <w:i/>
          <w:snapToGrid w:val="0"/>
          <w:color w:val="000000" w:themeColor="text1"/>
          <w:sz w:val="24"/>
          <w:szCs w:val="24"/>
          <w:lang w:eastAsia="ru-RU"/>
        </w:rPr>
      </w:pPr>
      <w:r w:rsidRPr="00A8440F">
        <w:rPr>
          <w:rFonts w:ascii="Times New Roman" w:eastAsia="Times New Roman" w:hAnsi="Times New Roman" w:cs="Times New Roman"/>
          <w:i/>
          <w:snapToGrid w:val="0"/>
          <w:color w:val="000000" w:themeColor="text1"/>
          <w:sz w:val="24"/>
          <w:szCs w:val="24"/>
          <w:lang w:eastAsia="ru-RU"/>
        </w:rPr>
        <w:t xml:space="preserve">Вариант 1: </w:t>
      </w:r>
    </w:p>
    <w:p w:rsidR="00A8440F" w:rsidRPr="00A8440F" w:rsidRDefault="00A8440F" w:rsidP="00A8440F">
      <w:pPr>
        <w:spacing w:after="0" w:line="240" w:lineRule="auto"/>
        <w:ind w:left="-851" w:firstLine="567"/>
        <w:jc w:val="both"/>
        <w:rPr>
          <w:rFonts w:ascii="Times New Roman" w:eastAsia="Times New Roman" w:hAnsi="Times New Roman" w:cs="Times New Roman"/>
          <w:bCs/>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lastRenderedPageBreak/>
        <w:t></w:t>
      </w:r>
      <w:r w:rsidRPr="00A8440F">
        <w:rPr>
          <w:rFonts w:ascii="Times New Roman" w:eastAsia="Times New Roman" w:hAnsi="Times New Roman" w:cs="Times New Roman"/>
          <w:bCs/>
          <w:color w:val="000000" w:themeColor="text1"/>
          <w:sz w:val="24"/>
          <w:szCs w:val="24"/>
          <w:lang w:eastAsia="ru-RU"/>
        </w:rPr>
        <w:t xml:space="preserve"> Я подтверждаю, что ранее изменение условий Кредитного договора по моему требованию в соответствии со ст. 6.1-1 353-ФЗ </w:t>
      </w:r>
      <w:r w:rsidRPr="00A8440F">
        <w:rPr>
          <w:rFonts w:ascii="Times New Roman" w:eastAsia="Times New Roman" w:hAnsi="Times New Roman" w:cs="Times New Roman"/>
          <w:color w:val="000000" w:themeColor="text1"/>
          <w:spacing w:val="-4"/>
          <w:sz w:val="24"/>
          <w:szCs w:val="24"/>
          <w:lang w:eastAsia="ru-RU"/>
        </w:rPr>
        <w:t>не осуществлялось/осуществлялось</w:t>
      </w:r>
      <w:r w:rsidRPr="00A8440F">
        <w:rPr>
          <w:rFonts w:ascii="Times New Roman" w:eastAsia="Times New Roman" w:hAnsi="Times New Roman" w:cs="Times New Roman"/>
          <w:bCs/>
          <w:color w:val="000000" w:themeColor="text1"/>
          <w:sz w:val="24"/>
          <w:szCs w:val="24"/>
          <w:lang w:eastAsia="ru-RU"/>
        </w:rPr>
        <w:t xml:space="preserve">. </w:t>
      </w:r>
    </w:p>
    <w:p w:rsidR="00A8440F" w:rsidRPr="00A8440F" w:rsidRDefault="00A8440F" w:rsidP="00A8440F">
      <w:pPr>
        <w:spacing w:after="0" w:line="240" w:lineRule="auto"/>
        <w:ind w:left="-851" w:firstLine="567"/>
        <w:jc w:val="both"/>
        <w:rPr>
          <w:rFonts w:ascii="Times New Roman" w:eastAsia="Times New Roman" w:hAnsi="Times New Roman" w:cs="Times New Roman"/>
          <w:bCs/>
          <w:i/>
          <w:color w:val="000000" w:themeColor="text1"/>
          <w:sz w:val="24"/>
          <w:szCs w:val="24"/>
          <w:lang w:eastAsia="ru-RU"/>
        </w:rPr>
      </w:pPr>
      <w:r w:rsidRPr="00A8440F">
        <w:rPr>
          <w:rFonts w:ascii="Times New Roman" w:eastAsia="Times New Roman" w:hAnsi="Times New Roman" w:cs="Times New Roman"/>
          <w:bCs/>
          <w:i/>
          <w:color w:val="000000" w:themeColor="text1"/>
          <w:sz w:val="24"/>
          <w:szCs w:val="24"/>
          <w:lang w:eastAsia="ru-RU"/>
        </w:rPr>
        <w:t>Вариант 2:</w:t>
      </w:r>
    </w:p>
    <w:p w:rsidR="00A8440F" w:rsidRPr="00A8440F" w:rsidRDefault="00A8440F" w:rsidP="00A8440F">
      <w:pPr>
        <w:spacing w:after="0" w:line="240" w:lineRule="auto"/>
        <w:ind w:left="-851" w:firstLine="567"/>
        <w:jc w:val="both"/>
        <w:rPr>
          <w:rFonts w:ascii="Times New Roman" w:eastAsia="Times New Roman" w:hAnsi="Times New Roman" w:cs="Times New Roman"/>
          <w:bCs/>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t></w:t>
      </w:r>
      <w:r w:rsidRPr="00A8440F">
        <w:rPr>
          <w:rFonts w:ascii="Times New Roman" w:eastAsia="Times New Roman" w:hAnsi="Times New Roman" w:cs="Times New Roman"/>
          <w:bCs/>
          <w:color w:val="000000" w:themeColor="text1"/>
          <w:sz w:val="24"/>
          <w:szCs w:val="24"/>
          <w:lang w:eastAsia="ru-RU"/>
        </w:rPr>
        <w:t xml:space="preserve"> Я подтверждаю, что </w:t>
      </w:r>
      <w:r w:rsidRPr="00A8440F">
        <w:rPr>
          <w:rFonts w:ascii="Times New Roman" w:eastAsia="Times New Roman" w:hAnsi="Times New Roman" w:cs="Times New Roman"/>
          <w:color w:val="000000" w:themeColor="text1"/>
          <w:sz w:val="24"/>
          <w:szCs w:val="24"/>
          <w:lang w:eastAsia="ru-RU"/>
        </w:rPr>
        <w:t>не изменялись по моему требованию /одного из моих Созаемщиков условия первоначального кредитного договора (договора займа), прекращенного в связи с заключением со мной (одним из моих Созаемщиков) нового кредитного договора, обязательства по которому обеспечены тем же предметом ипотеки, что и обязательства по первоначальному кредитному договору</w:t>
      </w:r>
      <w:r w:rsidRPr="00A8440F">
        <w:rPr>
          <w:rFonts w:ascii="Times New Roman" w:eastAsia="Times New Roman" w:hAnsi="Times New Roman" w:cs="Times New Roman"/>
          <w:bCs/>
          <w:color w:val="000000" w:themeColor="text1"/>
          <w:sz w:val="24"/>
          <w:szCs w:val="24"/>
          <w:lang w:eastAsia="ru-RU"/>
        </w:rPr>
        <w:t xml:space="preserve">. </w:t>
      </w:r>
    </w:p>
    <w:p w:rsidR="00A8440F" w:rsidRPr="00A8440F" w:rsidRDefault="00A8440F" w:rsidP="00A8440F">
      <w:pPr>
        <w:spacing w:after="0" w:line="240" w:lineRule="auto"/>
        <w:ind w:left="-851" w:firstLine="567"/>
        <w:jc w:val="both"/>
        <w:rPr>
          <w:rFonts w:ascii="Times New Roman" w:eastAsia="Times New Roman" w:hAnsi="Times New Roman" w:cs="Times New Roman"/>
          <w:bCs/>
          <w:color w:val="000000" w:themeColor="text1"/>
          <w:sz w:val="24"/>
          <w:szCs w:val="24"/>
          <w:lang w:eastAsia="ru-RU"/>
        </w:rPr>
      </w:pPr>
      <w:r w:rsidRPr="00A8440F">
        <w:rPr>
          <w:rFonts w:ascii="Times New Roman" w:eastAsia="Times New Roman" w:hAnsi="Times New Roman" w:cs="Times New Roman"/>
          <w:bCs/>
          <w:color w:val="000000" w:themeColor="text1"/>
          <w:sz w:val="24"/>
          <w:szCs w:val="24"/>
          <w:lang w:eastAsia="ru-RU"/>
        </w:rPr>
        <w:t>Настоящим подтверждаю, что Поручителю/Созаемщику/Созаемщикам/Залогодателю известны все обстоятельства, указанные в настоящем Заявлении, параметры вносимых изменений в условия Кредитного договора, в том числе об увеличении срока кредита (пролонгации на срок Льготного периода), а также параметры Льготного периода и порядок погашения задолженности по Кредитному договору после изменения условий Кредитного договора.</w:t>
      </w:r>
    </w:p>
    <w:p w:rsidR="00A8440F" w:rsidRPr="00A8440F" w:rsidRDefault="00A8440F" w:rsidP="00A8440F">
      <w:pPr>
        <w:spacing w:after="0" w:line="240" w:lineRule="auto"/>
        <w:ind w:firstLine="426"/>
        <w:jc w:val="both"/>
        <w:rPr>
          <w:rFonts w:ascii="Times New Roman" w:eastAsia="Times New Roman" w:hAnsi="Times New Roman" w:cs="Times New Roman"/>
          <w:bCs/>
          <w:color w:val="000000" w:themeColor="text1"/>
          <w:sz w:val="24"/>
          <w:szCs w:val="24"/>
          <w:lang w:eastAsia="ru-RU"/>
        </w:rPr>
      </w:pPr>
    </w:p>
    <w:p w:rsidR="00A8440F" w:rsidRPr="00A8440F" w:rsidRDefault="00A8440F" w:rsidP="00A8440F">
      <w:pPr>
        <w:spacing w:after="0" w:line="240" w:lineRule="auto"/>
        <w:ind w:left="-850" w:hanging="1"/>
        <w:jc w:val="both"/>
        <w:rPr>
          <w:rFonts w:ascii="Times New Roman" w:eastAsia="Times New Roman" w:hAnsi="Times New Roman" w:cs="Times New Roman"/>
          <w:b/>
          <w:bCs/>
          <w:color w:val="000000" w:themeColor="text1"/>
          <w:sz w:val="24"/>
          <w:szCs w:val="24"/>
          <w:lang w:eastAsia="ru-RU"/>
        </w:rPr>
      </w:pPr>
      <w:r w:rsidRPr="00A8440F">
        <w:rPr>
          <w:rFonts w:ascii="Times New Roman" w:eastAsia="Times New Roman" w:hAnsi="Times New Roman" w:cs="Times New Roman"/>
          <w:b/>
          <w:bCs/>
          <w:color w:val="000000" w:themeColor="text1"/>
          <w:sz w:val="24"/>
          <w:szCs w:val="24"/>
          <w:lang w:eastAsia="ru-RU"/>
        </w:rPr>
        <w:t>Я уведомлен и согласен, что:</w:t>
      </w:r>
    </w:p>
    <w:p w:rsidR="00A8440F" w:rsidRPr="00A8440F" w:rsidRDefault="00A8440F" w:rsidP="00A8440F">
      <w:pPr>
        <w:numPr>
          <w:ilvl w:val="0"/>
          <w:numId w:val="3"/>
        </w:numPr>
        <w:spacing w:after="0" w:line="240" w:lineRule="auto"/>
        <w:contextualSpacing/>
        <w:jc w:val="both"/>
        <w:rPr>
          <w:rFonts w:ascii="Times New Roman" w:eastAsia="Times New Roman" w:hAnsi="Times New Roman" w:cs="Times New Roman"/>
          <w:b/>
          <w:bCs/>
          <w:color w:val="000000" w:themeColor="text1"/>
          <w:sz w:val="24"/>
          <w:szCs w:val="24"/>
          <w:lang w:val="x-none" w:eastAsia="x-none"/>
        </w:rPr>
      </w:pPr>
      <w:r w:rsidRPr="00A8440F">
        <w:rPr>
          <w:rFonts w:ascii="Times New Roman" w:eastAsia="Times New Roman" w:hAnsi="Times New Roman" w:cs="Times New Roman"/>
          <w:bCs/>
          <w:color w:val="000000" w:themeColor="text1"/>
          <w:sz w:val="24"/>
          <w:szCs w:val="24"/>
          <w:lang w:val="x-none" w:eastAsia="x-none"/>
        </w:rPr>
        <w:t>настоящее Заявление в совокупности с Уведомлением об изменении условий кредитного договора/Уведомлением об отказе в удовлетворении Заявления заемщика является неотъемлемой частью Кредитного договора;</w:t>
      </w:r>
    </w:p>
    <w:p w:rsidR="00A8440F" w:rsidRPr="00A8440F" w:rsidRDefault="00A8440F" w:rsidP="00A8440F">
      <w:pPr>
        <w:numPr>
          <w:ilvl w:val="0"/>
          <w:numId w:val="3"/>
        </w:numPr>
        <w:spacing w:after="0" w:line="240" w:lineRule="auto"/>
        <w:contextualSpacing/>
        <w:jc w:val="both"/>
        <w:rPr>
          <w:rFonts w:ascii="Times New Roman" w:eastAsia="Times New Roman" w:hAnsi="Times New Roman" w:cs="Times New Roman"/>
          <w:b/>
          <w:bCs/>
          <w:color w:val="000000" w:themeColor="text1"/>
          <w:sz w:val="24"/>
          <w:szCs w:val="24"/>
          <w:lang w:val="x-none" w:eastAsia="x-none"/>
        </w:rPr>
      </w:pPr>
      <w:r w:rsidRPr="00A8440F">
        <w:rPr>
          <w:rFonts w:ascii="Times New Roman" w:eastAsia="Times New Roman" w:hAnsi="Times New Roman" w:cs="Times New Roman"/>
          <w:bCs/>
          <w:color w:val="000000" w:themeColor="text1"/>
          <w:sz w:val="24"/>
          <w:szCs w:val="24"/>
          <w:lang w:val="x-none" w:eastAsia="x-none"/>
        </w:rPr>
        <w:t>факт направления Банком уведомления о результатах рассмотрения настоящего Заявления, запроса о предоставлении документов к Заявлению подтверждается соответствующими SMS-уведомлениями/уведомлениями о вручении заказного письма/ распиской Заемщика в получении Запроса/и является фактом получения указанной информации Заемщиком.</w:t>
      </w:r>
    </w:p>
    <w:p w:rsidR="00A8440F" w:rsidRPr="00A8440F" w:rsidRDefault="00A8440F" w:rsidP="00A8440F">
      <w:pPr>
        <w:spacing w:after="0" w:line="240" w:lineRule="auto"/>
        <w:ind w:left="-850" w:hanging="1"/>
        <w:jc w:val="both"/>
        <w:rPr>
          <w:rFonts w:ascii="Times New Roman" w:eastAsia="Times New Roman" w:hAnsi="Times New Roman" w:cs="Times New Roman"/>
          <w:b/>
          <w:bCs/>
          <w:i/>
          <w:color w:val="000000" w:themeColor="text1"/>
          <w:sz w:val="24"/>
          <w:szCs w:val="24"/>
          <w:lang w:eastAsia="ru-RU"/>
        </w:rPr>
      </w:pPr>
      <w:r w:rsidRPr="00A8440F">
        <w:rPr>
          <w:rFonts w:ascii="Times New Roman" w:eastAsia="Times New Roman" w:hAnsi="Times New Roman" w:cs="Times New Roman"/>
          <w:b/>
          <w:bCs/>
          <w:i/>
          <w:color w:val="000000" w:themeColor="text1"/>
          <w:sz w:val="24"/>
          <w:szCs w:val="24"/>
          <w:lang w:eastAsia="ru-RU"/>
        </w:rPr>
        <w:t>пункт прописывается в случае отсутствия документов, необходимых для рассмотрения вопроса о предоставлении льготного периода</w:t>
      </w:r>
    </w:p>
    <w:p w:rsidR="00A8440F" w:rsidRPr="00A8440F" w:rsidRDefault="00A8440F" w:rsidP="00A8440F">
      <w:pPr>
        <w:numPr>
          <w:ilvl w:val="0"/>
          <w:numId w:val="4"/>
        </w:numPr>
        <w:spacing w:after="0" w:line="240" w:lineRule="auto"/>
        <w:contextualSpacing/>
        <w:jc w:val="both"/>
        <w:rPr>
          <w:rFonts w:ascii="Times New Roman" w:eastAsia="Times New Roman" w:hAnsi="Times New Roman" w:cs="Times New Roman"/>
          <w:b/>
          <w:bCs/>
          <w:color w:val="000000" w:themeColor="text1"/>
          <w:sz w:val="24"/>
          <w:szCs w:val="24"/>
          <w:lang w:val="x-none" w:eastAsia="x-none"/>
        </w:rPr>
      </w:pPr>
      <w:r w:rsidRPr="00A8440F">
        <w:rPr>
          <w:rFonts w:ascii="Times New Roman" w:eastAsia="Times New Roman" w:hAnsi="Times New Roman" w:cs="Times New Roman"/>
          <w:bCs/>
          <w:color w:val="000000" w:themeColor="text1"/>
          <w:sz w:val="24"/>
          <w:szCs w:val="24"/>
          <w:lang w:val="x-none" w:eastAsia="x-none"/>
        </w:rPr>
        <w:t>для рассмотрения вопроса о предоставлении льготного периода необходимо предоставить следующие документы: (</w:t>
      </w:r>
      <w:r w:rsidRPr="00A8440F">
        <w:rPr>
          <w:rFonts w:ascii="Times New Roman" w:eastAsia="Times New Roman" w:hAnsi="Times New Roman" w:cs="Times New Roman"/>
          <w:bCs/>
          <w:i/>
          <w:color w:val="000000" w:themeColor="text1"/>
          <w:sz w:val="24"/>
          <w:szCs w:val="24"/>
          <w:lang w:val="x-none" w:eastAsia="x-none"/>
        </w:rPr>
        <w:t>указываются недостающие документы, согласно п 4. Таблицы 1</w:t>
      </w:r>
      <w:r w:rsidRPr="00A8440F">
        <w:rPr>
          <w:rFonts w:ascii="Times New Roman" w:eastAsia="Times New Roman" w:hAnsi="Times New Roman" w:cs="Times New Roman"/>
          <w:bCs/>
          <w:color w:val="000000" w:themeColor="text1"/>
          <w:sz w:val="24"/>
          <w:szCs w:val="24"/>
          <w:lang w:val="x-none" w:eastAsia="x-none"/>
        </w:rPr>
        <w:t>). При этом срок рассмотрения Заявления исчисляется с момента полного предоставления пакета документов.</w:t>
      </w:r>
    </w:p>
    <w:p w:rsidR="00A8440F" w:rsidRPr="00A8440F" w:rsidRDefault="00A8440F" w:rsidP="00A8440F">
      <w:pPr>
        <w:tabs>
          <w:tab w:val="left" w:pos="3927"/>
        </w:tabs>
        <w:spacing w:after="0" w:line="240" w:lineRule="auto"/>
        <w:jc w:val="right"/>
        <w:rPr>
          <w:rFonts w:ascii="Times New Roman" w:eastAsia="Times New Roman" w:hAnsi="Times New Roman" w:cs="Times New Roman"/>
          <w:snapToGrid w:val="0"/>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                                                                    Заемщик/Созаемщик:</w:t>
      </w:r>
      <w:r w:rsidRPr="00A8440F">
        <w:rPr>
          <w:rFonts w:ascii="Times New Roman" w:eastAsia="Times New Roman" w:hAnsi="Times New Roman" w:cs="Times New Roman"/>
          <w:snapToGrid w:val="0"/>
          <w:color w:val="000000" w:themeColor="text1"/>
          <w:sz w:val="24"/>
          <w:szCs w:val="24"/>
          <w:lang w:eastAsia="ru-RU"/>
        </w:rPr>
        <w:t xml:space="preserve"> _____________________________</w:t>
      </w:r>
    </w:p>
    <w:p w:rsidR="00A8440F" w:rsidRPr="00A8440F" w:rsidRDefault="00A8440F" w:rsidP="00A8440F">
      <w:pPr>
        <w:tabs>
          <w:tab w:val="left" w:pos="3927"/>
        </w:tabs>
        <w:spacing w:after="0" w:line="240" w:lineRule="auto"/>
        <w:jc w:val="right"/>
        <w:rPr>
          <w:rFonts w:ascii="Times New Roman" w:eastAsia="Times New Roman" w:hAnsi="Times New Roman" w:cs="Times New Roman"/>
          <w:snapToGrid w:val="0"/>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t xml:space="preserve">                                                                                                                                                                    (фамилия, имя, отчество)</w:t>
      </w:r>
    </w:p>
    <w:p w:rsidR="00A8440F" w:rsidRPr="00A8440F" w:rsidRDefault="00A8440F" w:rsidP="00A8440F">
      <w:pPr>
        <w:tabs>
          <w:tab w:val="left" w:pos="3927"/>
        </w:tabs>
        <w:spacing w:after="0" w:line="240" w:lineRule="auto"/>
        <w:jc w:val="right"/>
        <w:rPr>
          <w:rFonts w:ascii="Times New Roman" w:eastAsia="Times New Roman" w:hAnsi="Times New Roman" w:cs="Times New Roman"/>
          <w:snapToGrid w:val="0"/>
          <w:color w:val="000000" w:themeColor="text1"/>
          <w:sz w:val="24"/>
          <w:szCs w:val="24"/>
          <w:lang w:eastAsia="ru-RU"/>
        </w:rPr>
      </w:pPr>
      <w:r w:rsidRPr="00A8440F">
        <w:rPr>
          <w:rFonts w:ascii="Times New Roman" w:eastAsia="Times New Roman" w:hAnsi="Times New Roman" w:cs="Times New Roman"/>
          <w:snapToGrid w:val="0"/>
          <w:color w:val="000000" w:themeColor="text1"/>
          <w:sz w:val="24"/>
          <w:szCs w:val="24"/>
          <w:lang w:eastAsia="ru-RU"/>
        </w:rPr>
        <w:t>________________________________________</w:t>
      </w:r>
    </w:p>
    <w:p w:rsidR="00A8440F" w:rsidRPr="00A8440F" w:rsidRDefault="00A8440F" w:rsidP="00A8440F">
      <w:pPr>
        <w:tabs>
          <w:tab w:val="left" w:pos="3927"/>
        </w:tabs>
        <w:spacing w:after="0" w:line="240" w:lineRule="auto"/>
        <w:jc w:val="right"/>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                                                                                  </w:t>
      </w:r>
    </w:p>
    <w:p w:rsidR="00A8440F" w:rsidRPr="00A8440F" w:rsidRDefault="00A8440F" w:rsidP="00A8440F">
      <w:pPr>
        <w:tabs>
          <w:tab w:val="left" w:pos="3927"/>
        </w:tabs>
        <w:spacing w:after="0" w:line="240" w:lineRule="auto"/>
        <w:jc w:val="right"/>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                                                                                     Подпись: √___________ </w:t>
      </w:r>
    </w:p>
    <w:p w:rsidR="00A8440F" w:rsidRPr="00A8440F" w:rsidRDefault="00A8440F" w:rsidP="00A8440F">
      <w:pPr>
        <w:tabs>
          <w:tab w:val="left" w:pos="3927"/>
        </w:tabs>
        <w:spacing w:after="0" w:line="240" w:lineRule="auto"/>
        <w:jc w:val="right"/>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color w:val="000000" w:themeColor="text1"/>
          <w:sz w:val="24"/>
          <w:szCs w:val="24"/>
          <w:lang w:eastAsia="ru-RU"/>
        </w:rPr>
        <w:t xml:space="preserve">«__» _______20__г.                                                                                                               </w:t>
      </w:r>
    </w:p>
    <w:p w:rsidR="00A8440F" w:rsidRPr="00A8440F" w:rsidRDefault="00A8440F" w:rsidP="00A8440F">
      <w:pPr>
        <w:spacing w:after="0" w:line="240" w:lineRule="auto"/>
        <w:rPr>
          <w:rFonts w:ascii="Times New Roman" w:eastAsia="Times New Roman" w:hAnsi="Times New Roman" w:cs="Times New Roman"/>
          <w:b/>
          <w:bCs/>
          <w:color w:val="000000" w:themeColor="text1"/>
          <w:sz w:val="24"/>
          <w:szCs w:val="24"/>
          <w:lang w:eastAsia="ru-RU"/>
        </w:rPr>
      </w:pPr>
      <w:r w:rsidRPr="00A8440F">
        <w:rPr>
          <w:rFonts w:ascii="Times New Roman" w:eastAsia="Times New Roman" w:hAnsi="Times New Roman" w:cs="Times New Roman"/>
          <w:b/>
          <w:bCs/>
          <w:color w:val="000000" w:themeColor="text1"/>
          <w:sz w:val="24"/>
          <w:szCs w:val="24"/>
          <w:lang w:eastAsia="ru-RU"/>
        </w:rPr>
        <w:t>Отметки Банка</w:t>
      </w:r>
    </w:p>
    <w:p w:rsidR="00A8440F" w:rsidRPr="00A8440F" w:rsidRDefault="00A8440F" w:rsidP="00A8440F">
      <w:pPr>
        <w:spacing w:after="0" w:line="240" w:lineRule="auto"/>
        <w:rPr>
          <w:rFonts w:ascii="Times New Roman" w:eastAsia="Times New Roman" w:hAnsi="Times New Roman" w:cs="Times New Roman"/>
          <w:bCs/>
          <w:color w:val="000000" w:themeColor="text1"/>
          <w:sz w:val="24"/>
          <w:szCs w:val="24"/>
          <w:lang w:eastAsia="ru-RU"/>
        </w:rPr>
      </w:pPr>
      <w:r w:rsidRPr="00A8440F">
        <w:rPr>
          <w:rFonts w:ascii="Times New Roman" w:eastAsia="Times New Roman" w:hAnsi="Times New Roman" w:cs="Times New Roman"/>
          <w:bCs/>
          <w:color w:val="000000" w:themeColor="text1"/>
          <w:sz w:val="24"/>
          <w:szCs w:val="24"/>
          <w:lang w:eastAsia="ru-RU"/>
        </w:rPr>
        <w:t xml:space="preserve">Заявление подписано Заемщиком / Созаемщиком в моем присутствии. </w:t>
      </w:r>
    </w:p>
    <w:p w:rsidR="00A8440F" w:rsidRPr="00A8440F" w:rsidRDefault="00A8440F" w:rsidP="00A8440F">
      <w:pPr>
        <w:spacing w:after="0" w:line="240" w:lineRule="auto"/>
        <w:rPr>
          <w:rFonts w:ascii="Times New Roman" w:eastAsia="Times New Roman" w:hAnsi="Times New Roman" w:cs="Times New Roman"/>
          <w:bCs/>
          <w:color w:val="000000" w:themeColor="text1"/>
          <w:sz w:val="24"/>
          <w:szCs w:val="24"/>
          <w:lang w:eastAsia="ru-RU"/>
        </w:rPr>
      </w:pPr>
      <w:r w:rsidRPr="00A8440F">
        <w:rPr>
          <w:rFonts w:ascii="Times New Roman" w:eastAsia="Times New Roman" w:hAnsi="Times New Roman" w:cs="Times New Roman"/>
          <w:bCs/>
          <w:color w:val="000000" w:themeColor="text1"/>
          <w:sz w:val="24"/>
          <w:szCs w:val="24"/>
          <w:lang w:eastAsia="ru-RU"/>
        </w:rPr>
        <w:t>Личность Заемщика / Созаемщика документально установлена.</w:t>
      </w:r>
    </w:p>
    <w:p w:rsidR="00A8440F" w:rsidRPr="00A8440F" w:rsidRDefault="00A8440F" w:rsidP="00A8440F">
      <w:pPr>
        <w:spacing w:after="0" w:line="240" w:lineRule="auto"/>
        <w:rPr>
          <w:rFonts w:ascii="Times New Roman" w:eastAsia="Times New Roman" w:hAnsi="Times New Roman" w:cs="Times New Roman"/>
          <w:bCs/>
          <w:color w:val="000000" w:themeColor="text1"/>
          <w:sz w:val="24"/>
          <w:szCs w:val="24"/>
          <w:lang w:eastAsia="ru-RU"/>
        </w:rPr>
      </w:pPr>
      <w:r w:rsidRPr="00A8440F">
        <w:rPr>
          <w:rFonts w:ascii="Times New Roman" w:eastAsia="Times New Roman" w:hAnsi="Times New Roman" w:cs="Times New Roman"/>
          <w:bCs/>
          <w:color w:val="000000" w:themeColor="text1"/>
          <w:sz w:val="24"/>
          <w:szCs w:val="24"/>
          <w:lang w:eastAsia="ru-RU"/>
        </w:rPr>
        <w:t xml:space="preserve">Корректность документов проверена. </w:t>
      </w:r>
    </w:p>
    <w:p w:rsidR="00A8440F" w:rsidRPr="00A8440F" w:rsidRDefault="00A8440F" w:rsidP="00A8440F">
      <w:pPr>
        <w:spacing w:after="0" w:line="240" w:lineRule="auto"/>
        <w:rPr>
          <w:rFonts w:ascii="Times New Roman" w:eastAsia="Times New Roman" w:hAnsi="Times New Roman" w:cs="Times New Roman"/>
          <w:iCs/>
          <w:color w:val="000000" w:themeColor="text1"/>
          <w:sz w:val="24"/>
          <w:szCs w:val="24"/>
          <w:lang w:eastAsia="ru-RU"/>
        </w:rPr>
      </w:pPr>
      <w:r w:rsidRPr="00A8440F">
        <w:rPr>
          <w:rFonts w:ascii="Times New Roman" w:eastAsia="Times New Roman" w:hAnsi="Times New Roman" w:cs="Times New Roman"/>
          <w:iCs/>
          <w:color w:val="000000" w:themeColor="text1"/>
          <w:sz w:val="24"/>
          <w:szCs w:val="24"/>
          <w:lang w:eastAsia="ru-RU"/>
        </w:rPr>
        <w:t xml:space="preserve"> ___________________________________________ «__» ________ 20__г.</w:t>
      </w:r>
    </w:p>
    <w:p w:rsidR="00A8440F" w:rsidRPr="00A8440F" w:rsidRDefault="00A8440F" w:rsidP="00A8440F">
      <w:pPr>
        <w:spacing w:after="0" w:line="240" w:lineRule="auto"/>
        <w:jc w:val="both"/>
        <w:rPr>
          <w:rFonts w:ascii="Times New Roman" w:eastAsia="Times New Roman" w:hAnsi="Times New Roman" w:cs="Times New Roman"/>
          <w:color w:val="000000" w:themeColor="text1"/>
          <w:sz w:val="24"/>
          <w:szCs w:val="24"/>
          <w:lang w:eastAsia="ru-RU"/>
        </w:rPr>
      </w:pPr>
      <w:r w:rsidRPr="00A8440F">
        <w:rPr>
          <w:rFonts w:ascii="Times New Roman" w:eastAsia="Times New Roman" w:hAnsi="Times New Roman" w:cs="Times New Roman"/>
          <w:iCs/>
          <w:color w:val="000000" w:themeColor="text1"/>
          <w:sz w:val="24"/>
          <w:szCs w:val="24"/>
          <w:lang w:eastAsia="ru-RU"/>
        </w:rPr>
        <w:t xml:space="preserve"> </w:t>
      </w:r>
      <w:r w:rsidRPr="00A8440F">
        <w:rPr>
          <w:rFonts w:ascii="Times New Roman" w:eastAsia="Times New Roman" w:hAnsi="Times New Roman" w:cs="Times New Roman"/>
          <w:color w:val="000000" w:themeColor="text1"/>
          <w:sz w:val="24"/>
          <w:szCs w:val="24"/>
          <w:lang w:eastAsia="ru-RU"/>
        </w:rPr>
        <w:t xml:space="preserve">Подпись, фамилия, инициалы работника ПАО «НИКО-БАНК»"     </w:t>
      </w:r>
    </w:p>
    <w:p w:rsidR="001936FB" w:rsidRDefault="001936FB"/>
    <w:sectPr w:rsidR="001936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40F" w:rsidRDefault="00A8440F" w:rsidP="00A8440F">
      <w:pPr>
        <w:spacing w:after="0" w:line="240" w:lineRule="auto"/>
      </w:pPr>
      <w:r>
        <w:separator/>
      </w:r>
    </w:p>
  </w:endnote>
  <w:endnote w:type="continuationSeparator" w:id="0">
    <w:p w:rsidR="00A8440F" w:rsidRDefault="00A8440F" w:rsidP="00A84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40F" w:rsidRDefault="00A8440F" w:rsidP="00A8440F">
      <w:pPr>
        <w:spacing w:after="0" w:line="240" w:lineRule="auto"/>
      </w:pPr>
      <w:r>
        <w:separator/>
      </w:r>
    </w:p>
  </w:footnote>
  <w:footnote w:type="continuationSeparator" w:id="0">
    <w:p w:rsidR="00A8440F" w:rsidRDefault="00A8440F" w:rsidP="00A8440F">
      <w:pPr>
        <w:spacing w:after="0" w:line="240" w:lineRule="auto"/>
      </w:pPr>
      <w:r>
        <w:continuationSeparator/>
      </w:r>
    </w:p>
  </w:footnote>
  <w:footnote w:id="1">
    <w:p w:rsidR="00A8440F" w:rsidRDefault="00A8440F" w:rsidP="00A8440F">
      <w:pPr>
        <w:pStyle w:val="a4"/>
        <w:jc w:val="both"/>
      </w:pPr>
      <w:r>
        <w:rPr>
          <w:rStyle w:val="a3"/>
        </w:rPr>
        <w:footnoteRef/>
      </w:r>
      <w:r>
        <w:t xml:space="preserve"> </w:t>
      </w:r>
      <w:r w:rsidRPr="00D90D19">
        <w:rPr>
          <w:color w:val="000000"/>
          <w:sz w:val="18"/>
          <w:szCs w:val="18"/>
        </w:rPr>
        <w:t xml:space="preserve">При наличии по Кредитному договору Заемщика и Созаемщика, выступающих в качестве солидарных заемщиков, настоящее Заявление заполняется от имени Заемщика или Созаемщика. </w:t>
      </w:r>
    </w:p>
  </w:footnote>
  <w:footnote w:id="2">
    <w:p w:rsidR="00A8440F" w:rsidRPr="00C9007F" w:rsidRDefault="00A8440F" w:rsidP="00A8440F">
      <w:pPr>
        <w:pStyle w:val="a4"/>
        <w:ind w:left="-851"/>
        <w:rPr>
          <w:color w:val="000000"/>
          <w:sz w:val="18"/>
          <w:szCs w:val="18"/>
        </w:rPr>
      </w:pPr>
      <w:r w:rsidRPr="00223222">
        <w:rPr>
          <w:rStyle w:val="a3"/>
        </w:rPr>
        <w:footnoteRef/>
      </w:r>
      <w:r w:rsidRPr="00223222">
        <w:t xml:space="preserve"> </w:t>
      </w:r>
      <w:r w:rsidRPr="00C9007F">
        <w:rPr>
          <w:color w:val="000000"/>
          <w:sz w:val="18"/>
          <w:szCs w:val="18"/>
        </w:rPr>
        <w:t xml:space="preserve">Выбирается из представленных ниже вариантов </w:t>
      </w:r>
    </w:p>
  </w:footnote>
  <w:footnote w:id="3">
    <w:p w:rsidR="00A8440F" w:rsidRPr="00223222" w:rsidRDefault="00A8440F" w:rsidP="00A8440F">
      <w:pPr>
        <w:ind w:left="-851"/>
        <w:jc w:val="both"/>
      </w:pPr>
      <w:r w:rsidRPr="00D07BDD">
        <w:rPr>
          <w:color w:val="000000"/>
          <w:sz w:val="18"/>
          <w:szCs w:val="18"/>
          <w:lang w:val="x-none"/>
        </w:rPr>
        <w:footnoteRef/>
      </w:r>
      <w:r w:rsidRPr="00D07BDD">
        <w:rPr>
          <w:color w:val="000000"/>
          <w:sz w:val="18"/>
          <w:szCs w:val="18"/>
          <w:lang w:val="x-none"/>
        </w:rPr>
        <w:t xml:space="preserve"> </w:t>
      </w:r>
      <w:r w:rsidRPr="00D07BDD">
        <w:rPr>
          <w:color w:val="000000"/>
          <w:sz w:val="18"/>
          <w:szCs w:val="18"/>
          <w:lang w:val="x-none"/>
        </w:rPr>
        <w:t>Не</w:t>
      </w:r>
      <w:r w:rsidRPr="00C9007F">
        <w:rPr>
          <w:color w:val="000000"/>
          <w:sz w:val="18"/>
          <w:szCs w:val="18"/>
          <w:lang w:val="x-none"/>
        </w:rPr>
        <w:t xml:space="preserve"> учитывается право Заемщика на владение и пользование иным жилым помещением, находящимся в общей собственности, если соразмерная его доле общая площадь иного жилого помещения не превышает норму предоставления площади жилого помещения, установленную</w:t>
      </w:r>
      <w:r w:rsidRPr="00223222">
        <w:rPr>
          <w:color w:val="000000"/>
          <w:sz w:val="18"/>
          <w:szCs w:val="18"/>
        </w:rPr>
        <w:t xml:space="preserve"> в соответствии с частью 2 статьи 50 Жилищного кодекса Российской Федерации.</w:t>
      </w:r>
    </w:p>
  </w:footnote>
  <w:footnote w:id="4">
    <w:p w:rsidR="00A8440F" w:rsidRPr="00757475" w:rsidRDefault="00A8440F" w:rsidP="00A8440F">
      <w:pPr>
        <w:pStyle w:val="a4"/>
        <w:ind w:left="-851"/>
        <w:jc w:val="both"/>
        <w:rPr>
          <w:color w:val="000000"/>
          <w:sz w:val="18"/>
          <w:szCs w:val="18"/>
        </w:rPr>
      </w:pPr>
      <w:r>
        <w:rPr>
          <w:rStyle w:val="a3"/>
        </w:rPr>
        <w:footnoteRef/>
      </w:r>
      <w:r>
        <w:t xml:space="preserve"> </w:t>
      </w:r>
      <w:r w:rsidRPr="00757475">
        <w:rPr>
          <w:color w:val="000000"/>
          <w:sz w:val="18"/>
          <w:szCs w:val="18"/>
        </w:rPr>
        <w:t>Число столбцов таблицы может быть увеличено (Заемщик 3, Заемщик 4)</w:t>
      </w:r>
      <w:r>
        <w:rPr>
          <w:color w:val="000000"/>
          <w:sz w:val="18"/>
          <w:szCs w:val="18"/>
        </w:rPr>
        <w:t xml:space="preserve"> до фактического количества участников сделки</w:t>
      </w:r>
      <w:r w:rsidRPr="00757475">
        <w:rPr>
          <w:color w:val="000000"/>
          <w:sz w:val="18"/>
          <w:szCs w:val="18"/>
        </w:rPr>
        <w:t>, если количество участников сделки более 2 (двух) человек.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878DE"/>
    <w:multiLevelType w:val="hybridMultilevel"/>
    <w:tmpl w:val="3B36084E"/>
    <w:lvl w:ilvl="0" w:tplc="FC1ED4A0">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15:restartNumberingAfterBreak="0">
    <w:nsid w:val="59B8415B"/>
    <w:multiLevelType w:val="hybridMultilevel"/>
    <w:tmpl w:val="13E23BB2"/>
    <w:lvl w:ilvl="0" w:tplc="FC1ED4A0">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 w15:restartNumberingAfterBreak="0">
    <w:nsid w:val="65FD74F6"/>
    <w:multiLevelType w:val="hybridMultilevel"/>
    <w:tmpl w:val="84F66B08"/>
    <w:lvl w:ilvl="0" w:tplc="FC1ED4A0">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 w15:restartNumberingAfterBreak="0">
    <w:nsid w:val="692158C5"/>
    <w:multiLevelType w:val="hybridMultilevel"/>
    <w:tmpl w:val="AC886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DA987806"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0F"/>
    <w:rsid w:val="001936FB"/>
    <w:rsid w:val="00A84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D8AFA"/>
  <w15:chartTrackingRefBased/>
  <w15:docId w15:val="{C8D43FC5-8367-4B30-B092-BEB488FD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Знак сноски 1,Знак сноски-FN"/>
    <w:uiPriority w:val="99"/>
    <w:rsid w:val="00A8440F"/>
    <w:rPr>
      <w:vertAlign w:val="superscript"/>
    </w:rPr>
  </w:style>
  <w:style w:type="paragraph" w:styleId="a4">
    <w:name w:val="footnote text"/>
    <w:aliases w:val="Table_Footnote_last,Текст сноски Знак1 Знак,Table_Footnote_last Знак Знак Знак,Текст сноски Знак1 Знак Знак Знак,Текст сноски Знак Знак Знак Знак Знак,Текст сноски Знак Знак Знак"/>
    <w:basedOn w:val="a"/>
    <w:link w:val="a5"/>
    <w:rsid w:val="00A8440F"/>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Table_Footnote_last Знак,Текст сноски Знак1 Знак Знак,Table_Footnote_last Знак Знак Знак Знак,Текст сноски Знак1 Знак Знак Знак Знак,Текст сноски Знак Знак Знак Знак Знак Знак,Текст сноски Знак Знак Знак Знак"/>
    <w:basedOn w:val="a0"/>
    <w:link w:val="a4"/>
    <w:rsid w:val="00A8440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v-garant.obnb.ru/" TargetMode="External"/><Relationship Id="rId3" Type="http://schemas.openxmlformats.org/officeDocument/2006/relationships/settings" Target="settings.xml"/><Relationship Id="rId7" Type="http://schemas.openxmlformats.org/officeDocument/2006/relationships/hyperlink" Target="https://mobileonline.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2421</Words>
  <Characters>13800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Майборода Елена Валерьевна</dc:creator>
  <cp:keywords/>
  <dc:description/>
  <cp:lastModifiedBy>Майборода Елена Валерьевна</cp:lastModifiedBy>
  <cp:revision>1</cp:revision>
  <dcterms:created xsi:type="dcterms:W3CDTF">2024-04-10T07:26:00Z</dcterms:created>
  <dcterms:modified xsi:type="dcterms:W3CDTF">2024-04-10T07:28:00Z</dcterms:modified>
</cp:coreProperties>
</file>